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B8491" w14:textId="77777777" w:rsidR="006710ED" w:rsidRPr="001A795A" w:rsidRDefault="006710ED" w:rsidP="001A79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АНАЛІЗ РЕГУЛЯТОРНОГО ВПЛИВУ</w:t>
      </w:r>
    </w:p>
    <w:p w14:paraId="004F4BC3" w14:textId="1F4007E7" w:rsidR="00707667" w:rsidRPr="001A795A" w:rsidRDefault="00707667" w:rsidP="001A795A">
      <w:pPr>
        <w:shd w:val="clear" w:color="auto" w:fill="FFFFFF"/>
        <w:spacing w:after="0" w:line="240" w:lineRule="auto"/>
        <w:ind w:right="450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проєкту постанови Кабінету Міністрів України «</w:t>
      </w:r>
      <w:r w:rsidR="006C5CAE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Деякі питання </w:t>
      </w:r>
      <w:r w:rsidR="006C5CAE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демонстрування національних фільмів, інших фільмів, вироблених суб’єктами кінематографії України, і творів національної кінематографічної спадщини</w:t>
      </w:r>
      <w:bookmarkStart w:id="0" w:name="n5"/>
      <w:bookmarkEnd w:id="0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</w:p>
    <w:p w14:paraId="3376B1A8" w14:textId="77777777" w:rsidR="00707667" w:rsidRPr="001A795A" w:rsidRDefault="00707667" w:rsidP="001A79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7497F85" w14:textId="77777777" w:rsidR="006710ED" w:rsidRPr="001A795A" w:rsidRDefault="006710ED" w:rsidP="001A79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" w:name="n89"/>
      <w:bookmarkEnd w:id="1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I. Визначення проблеми</w:t>
      </w:r>
    </w:p>
    <w:p w14:paraId="6445C476" w14:textId="06663B38" w:rsidR="006C5CAE" w:rsidRPr="001A795A" w:rsidRDefault="006C5CAE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bookmarkStart w:id="2" w:name="n90"/>
      <w:bookmarkEnd w:id="2"/>
      <w:r w:rsidRPr="001A795A">
        <w:rPr>
          <w:rFonts w:ascii="Times New Roman" w:hAnsi="Times New Roman" w:cs="Times New Roman"/>
          <w:sz w:val="24"/>
          <w:szCs w:val="24"/>
          <w:lang w:val="uk-UA"/>
        </w:rPr>
        <w:t>Статтею 15</w:t>
      </w:r>
      <w:r w:rsidRPr="001A795A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Закону України «Про кінематографі</w:t>
      </w:r>
      <w:r w:rsidR="00796E52" w:rsidRPr="001A795A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» (далі – Закон) для демонстраторів фільмів, 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які не є суб’єктами у сфері аудіовізуальних медіа,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встановлюється обов’язок 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здійснювати демонстрацію національних фільмів, інших фільмів, вироблених суб’єктами кінематографії України, і творів національної кінематографічної спадщини у кількості щонайменше 30 відсотків загального щомісячного часу демонстрації фільмів.</w:t>
      </w:r>
    </w:p>
    <w:p w14:paraId="671BCA5A" w14:textId="01022FE3" w:rsidR="00F74ED9" w:rsidRPr="001A795A" w:rsidRDefault="006C5CAE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Частиною </w:t>
      </w:r>
      <w:r w:rsidR="00C8111A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дев’ятою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статті 17 Закону передбачається, що Положення про національний екранний час та його використання суб’єктами кінематографії затверджується Кабінетом Міністрів України.</w:t>
      </w:r>
      <w:r w:rsidR="00710483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F74ED9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Наразі діє Положення про </w:t>
      </w:r>
      <w:r w:rsidR="00F74ED9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національний екранний час та його використання суб’єктами кінематографії та телебачення, затверджене </w:t>
      </w:r>
      <w:r w:rsidR="00F74ED9" w:rsidRPr="001A795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</w:t>
      </w:r>
      <w:r w:rsidR="00F74ED9" w:rsidRPr="001A795A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14 вересня 1998 року № 1436 (зі змінами) (далі – Положення).</w:t>
      </w:r>
    </w:p>
    <w:p w14:paraId="76DE926E" w14:textId="10214334" w:rsidR="006C5CAE" w:rsidRPr="001A795A" w:rsidRDefault="006C5CAE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Підпунктом 14 пункту 4 Положення про Державне агентство України з питань кіно, затвердженого постановою Кабінету Міністрів України від 17 липня 2014 року № 277 (зі змінами), передбачається, що Держкіно відповідно до покладених на нього завдань здійснює, серед іншого, контроль за дотриманням суб’єктами кінематографії (крім суб’єктів у сфері медіа) квоти демонстрування національних фільмів під час використання національного </w:t>
      </w:r>
      <w:bookmarkStart w:id="3" w:name="w1_1"/>
      <w:r w:rsidRPr="001A795A">
        <w:rPr>
          <w:rFonts w:ascii="Times New Roman" w:hAnsi="Times New Roman" w:cs="Times New Roman"/>
          <w:sz w:val="24"/>
          <w:szCs w:val="24"/>
          <w:lang w:val="uk-UA"/>
        </w:rPr>
        <w:t>екран</w:t>
      </w:r>
      <w:bookmarkEnd w:id="3"/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ного часу, умов розповсюдження та демонстрування фільмів, передбачених у Державному реєстрі фільмів.</w:t>
      </w:r>
    </w:p>
    <w:p w14:paraId="53A480B1" w14:textId="77777777" w:rsidR="006C5CAE" w:rsidRPr="001A795A" w:rsidRDefault="006C5CAE" w:rsidP="001A79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Положення про Державний реєстр фільмів, затверджене постановою Кабінету Міністрів України від 10 жовтня 2023 року № 1069,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встановлює порядок внесення фільмів українського, іноземного та спільного виробництва до Державного реєстру фільмів, а також порядок його ведення.</w:t>
      </w:r>
    </w:p>
    <w:p w14:paraId="68E9F485" w14:textId="7C478304" w:rsidR="006C5CAE" w:rsidRPr="001A795A" w:rsidRDefault="006C5CAE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Умови розповсюдження і демонстрування фільм</w:t>
      </w:r>
      <w:r w:rsidR="00C8111A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ів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суб’єктами кінематографії визнача</w:t>
      </w:r>
      <w:r w:rsidR="00C8111A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ю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ться Законом. Умови розповсюдження і демонстрування фільмів, внесених до Державного реєстру фільмів, суб’єктами у сфері медіа визначаються Законом України «Про медіа».</w:t>
      </w:r>
    </w:p>
    <w:p w14:paraId="72567392" w14:textId="01192B1F" w:rsidR="006C5CAE" w:rsidRPr="001A795A" w:rsidRDefault="006C5CAE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Враховуючи, що Держкіно є єдиним центральним органом виконавчої влади, який забезпечує формування та реалізує державну політику у сфери кінематографії, а також те, що Законом України «Про медіа» внесені чисельні зміни щодо умов розповсюдження і демонстрування фільмів, </w:t>
      </w:r>
      <w:r w:rsidRPr="001A795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uk-UA"/>
        </w:rPr>
        <w:t xml:space="preserve">наразі виникла необхідність у </w:t>
      </w:r>
      <w:r w:rsidR="003119AB" w:rsidRPr="001A795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uk-UA"/>
        </w:rPr>
        <w:t xml:space="preserve">приведенні діючих підзаконних </w:t>
      </w:r>
      <w:r w:rsidR="000834ED" w:rsidRPr="001A795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uk-UA"/>
        </w:rPr>
        <w:t xml:space="preserve">нормативно-правових </w:t>
      </w:r>
      <w:r w:rsidR="003119AB" w:rsidRPr="001A795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uk-UA"/>
        </w:rPr>
        <w:t>актів у відповідність до Закону</w:t>
      </w:r>
      <w:r w:rsidR="003119AB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та</w:t>
      </w:r>
      <w:r w:rsidR="000834ED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відповідно, 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затвердженні Положення про національний екранний час та його використання суб’єктами кінематографії </w:t>
      </w:r>
      <w:r w:rsidRPr="001A795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uk-UA"/>
        </w:rPr>
        <w:t>в новій редакції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 </w:t>
      </w:r>
    </w:p>
    <w:p w14:paraId="31118AD7" w14:textId="43318B86" w:rsidR="006710ED" w:rsidRPr="001A795A" w:rsidRDefault="00B01C27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сновні групи, на які проблема справляє вплив: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0"/>
        <w:gridCol w:w="848"/>
        <w:gridCol w:w="874"/>
      </w:tblGrid>
      <w:tr w:rsidR="001A795A" w:rsidRPr="001A795A" w14:paraId="01D7DDEE" w14:textId="77777777" w:rsidTr="004674C1">
        <w:tc>
          <w:tcPr>
            <w:tcW w:w="4092" w:type="pct"/>
            <w:vAlign w:val="center"/>
            <w:hideMark/>
          </w:tcPr>
          <w:p w14:paraId="09083958" w14:textId="7F7B1DE3" w:rsidR="006710ED" w:rsidRPr="001A795A" w:rsidRDefault="006710ED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4" w:name="n95"/>
            <w:bookmarkEnd w:id="4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Групи</w:t>
            </w:r>
          </w:p>
        </w:tc>
        <w:tc>
          <w:tcPr>
            <w:tcW w:w="447" w:type="pct"/>
            <w:vAlign w:val="center"/>
            <w:hideMark/>
          </w:tcPr>
          <w:p w14:paraId="1B8C9347" w14:textId="77777777" w:rsidR="006710ED" w:rsidRPr="001A795A" w:rsidRDefault="006710ED" w:rsidP="001A795A">
            <w:pPr>
              <w:spacing w:after="0" w:line="240" w:lineRule="auto"/>
              <w:ind w:hanging="2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Так</w:t>
            </w:r>
          </w:p>
        </w:tc>
        <w:tc>
          <w:tcPr>
            <w:tcW w:w="462" w:type="pct"/>
            <w:vAlign w:val="center"/>
            <w:hideMark/>
          </w:tcPr>
          <w:p w14:paraId="7AFAC802" w14:textId="77777777" w:rsidR="006710ED" w:rsidRPr="001A795A" w:rsidRDefault="006710ED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Ні</w:t>
            </w:r>
          </w:p>
        </w:tc>
      </w:tr>
      <w:tr w:rsidR="001A795A" w:rsidRPr="001A795A" w14:paraId="7A7F3904" w14:textId="77777777" w:rsidTr="004674C1">
        <w:tc>
          <w:tcPr>
            <w:tcW w:w="4092" w:type="pct"/>
            <w:vAlign w:val="center"/>
            <w:hideMark/>
          </w:tcPr>
          <w:p w14:paraId="5169A7D6" w14:textId="77777777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Громадяни</w:t>
            </w:r>
          </w:p>
        </w:tc>
        <w:tc>
          <w:tcPr>
            <w:tcW w:w="447" w:type="pct"/>
            <w:vAlign w:val="center"/>
            <w:hideMark/>
          </w:tcPr>
          <w:p w14:paraId="5D58954F" w14:textId="65146011" w:rsidR="006710ED" w:rsidRPr="001A795A" w:rsidRDefault="00710483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462" w:type="pct"/>
            <w:vAlign w:val="center"/>
            <w:hideMark/>
          </w:tcPr>
          <w:p w14:paraId="2A64DD01" w14:textId="480924E7" w:rsidR="006710ED" w:rsidRPr="001A795A" w:rsidRDefault="002155A6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+</w:t>
            </w:r>
          </w:p>
        </w:tc>
      </w:tr>
      <w:tr w:rsidR="001A795A" w:rsidRPr="001A795A" w14:paraId="3E0CFA1A" w14:textId="77777777" w:rsidTr="004674C1">
        <w:tc>
          <w:tcPr>
            <w:tcW w:w="4092" w:type="pct"/>
            <w:vAlign w:val="center"/>
            <w:hideMark/>
          </w:tcPr>
          <w:p w14:paraId="7DBB3D7E" w14:textId="77777777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Держава</w:t>
            </w:r>
          </w:p>
        </w:tc>
        <w:tc>
          <w:tcPr>
            <w:tcW w:w="447" w:type="pct"/>
            <w:vAlign w:val="center"/>
            <w:hideMark/>
          </w:tcPr>
          <w:p w14:paraId="13331279" w14:textId="488FF3BF" w:rsidR="006710ED" w:rsidRPr="001A795A" w:rsidRDefault="00CF324F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462" w:type="pct"/>
            <w:vAlign w:val="center"/>
            <w:hideMark/>
          </w:tcPr>
          <w:p w14:paraId="29585DA3" w14:textId="77C60AB5" w:rsidR="006710ED" w:rsidRPr="001A795A" w:rsidRDefault="00710483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</w:p>
        </w:tc>
      </w:tr>
      <w:tr w:rsidR="001A795A" w:rsidRPr="001A795A" w14:paraId="4D1D8D03" w14:textId="77777777" w:rsidTr="004674C1">
        <w:tc>
          <w:tcPr>
            <w:tcW w:w="4092" w:type="pct"/>
            <w:vAlign w:val="center"/>
            <w:hideMark/>
          </w:tcPr>
          <w:p w14:paraId="12E380A7" w14:textId="55C03293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Суб’єкти господарювання,</w:t>
            </w:r>
            <w:r w:rsidR="00C566B1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 тому числі суб’єкти малого підприємництва</w:t>
            </w:r>
          </w:p>
        </w:tc>
        <w:tc>
          <w:tcPr>
            <w:tcW w:w="447" w:type="pct"/>
            <w:vAlign w:val="center"/>
            <w:hideMark/>
          </w:tcPr>
          <w:p w14:paraId="3CCB4BE7" w14:textId="5586BBF4" w:rsidR="006710ED" w:rsidRPr="001A795A" w:rsidRDefault="00CF324F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462" w:type="pct"/>
            <w:vAlign w:val="center"/>
            <w:hideMark/>
          </w:tcPr>
          <w:p w14:paraId="5E2BB076" w14:textId="22CBAAED" w:rsidR="006710ED" w:rsidRPr="001A795A" w:rsidRDefault="00710483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</w:p>
        </w:tc>
      </w:tr>
    </w:tbl>
    <w:p w14:paraId="7729CD4D" w14:textId="77777777" w:rsidR="002A5CA5" w:rsidRPr="001A795A" w:rsidRDefault="002A5CA5" w:rsidP="001A795A">
      <w:pPr>
        <w:pStyle w:val="a4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5" w:name="n96"/>
      <w:bookmarkStart w:id="6" w:name="n99"/>
      <w:bookmarkEnd w:id="5"/>
      <w:bookmarkEnd w:id="6"/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Врегулювання зазначених проблемних питань не може бути здійснено за допомогою: </w:t>
      </w:r>
    </w:p>
    <w:p w14:paraId="19B5E821" w14:textId="77777777" w:rsidR="002A5CA5" w:rsidRPr="001A795A" w:rsidRDefault="002A5CA5" w:rsidP="001A795A">
      <w:pPr>
        <w:pStyle w:val="a4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>ринкових механізмів, оскільки такі питання регулюються виключно нормативно-правовими актами;</w:t>
      </w:r>
    </w:p>
    <w:p w14:paraId="7296F5DA" w14:textId="3E37FBB3" w:rsidR="002A5CA5" w:rsidRPr="001A795A" w:rsidRDefault="003E5E21" w:rsidP="001A795A">
      <w:pPr>
        <w:pStyle w:val="a4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діючих </w:t>
      </w:r>
      <w:r w:rsidR="002A5CA5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регуляторних актів, оскільки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чинні </w:t>
      </w:r>
      <w:r w:rsidR="002A5CA5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регуляторні акти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потребують приведення </w:t>
      </w:r>
      <w:r w:rsidR="00B02F44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їх положень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у відповідність до Закону та Закону України «Про медіа»</w:t>
      </w:r>
      <w:r w:rsidR="002A5CA5" w:rsidRPr="001A795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A92EFBF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22046E2C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II. Цілі державного регулювання</w:t>
      </w:r>
    </w:p>
    <w:p w14:paraId="5B5A98E2" w14:textId="7DCF9C4D" w:rsidR="006710ED" w:rsidRPr="001A795A" w:rsidRDefault="00175F3A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bookmarkStart w:id="7" w:name="n100"/>
      <w:bookmarkEnd w:id="7"/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Основною ціллю державного регулювання є </w:t>
      </w:r>
      <w:bookmarkStart w:id="8" w:name="n101"/>
      <w:bookmarkEnd w:id="8"/>
      <w:r w:rsidR="00B02F44"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забезпечення </w:t>
      </w:r>
      <w:r w:rsidR="00B02F44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сприяння виробництву фільмів в Україні, а також доступу глядачів до перегляду творів національної кінематографічної спадщини.</w:t>
      </w:r>
    </w:p>
    <w:p w14:paraId="3DA7F496" w14:textId="76E60553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>III. Визначення та оцінка альтернативних способів досягнення цілей</w:t>
      </w:r>
    </w:p>
    <w:p w14:paraId="6F5EFA34" w14:textId="77777777" w:rsidR="006710ED" w:rsidRPr="001A795A" w:rsidRDefault="006710ED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9" w:name="n102"/>
      <w:bookmarkEnd w:id="9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Визначення альтернативних способів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7478"/>
      </w:tblGrid>
      <w:tr w:rsidR="001A795A" w:rsidRPr="001A795A" w14:paraId="03E2B136" w14:textId="77777777" w:rsidTr="00FB03E5">
        <w:tc>
          <w:tcPr>
            <w:tcW w:w="1057" w:type="pct"/>
            <w:vAlign w:val="center"/>
            <w:hideMark/>
          </w:tcPr>
          <w:p w14:paraId="1A079FF5" w14:textId="77777777" w:rsidR="006710ED" w:rsidRPr="001A795A" w:rsidRDefault="006710ED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0" w:name="n103"/>
            <w:bookmarkStart w:id="11" w:name="n104"/>
            <w:bookmarkEnd w:id="10"/>
            <w:bookmarkEnd w:id="11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 альтернативи</w:t>
            </w:r>
          </w:p>
        </w:tc>
        <w:tc>
          <w:tcPr>
            <w:tcW w:w="3943" w:type="pct"/>
            <w:vAlign w:val="center"/>
            <w:hideMark/>
          </w:tcPr>
          <w:p w14:paraId="31903234" w14:textId="77777777" w:rsidR="006710ED" w:rsidRPr="001A795A" w:rsidRDefault="006710ED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Опис альтернативи</w:t>
            </w:r>
          </w:p>
        </w:tc>
      </w:tr>
      <w:tr w:rsidR="001A795A" w:rsidRPr="001A795A" w14:paraId="2FCAED5D" w14:textId="77777777" w:rsidTr="00FB03E5">
        <w:tc>
          <w:tcPr>
            <w:tcW w:w="1057" w:type="pct"/>
            <w:vAlign w:val="center"/>
            <w:hideMark/>
          </w:tcPr>
          <w:p w14:paraId="2AB52090" w14:textId="77777777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1</w:t>
            </w:r>
          </w:p>
        </w:tc>
        <w:tc>
          <w:tcPr>
            <w:tcW w:w="3943" w:type="pct"/>
            <w:vAlign w:val="center"/>
            <w:hideMark/>
          </w:tcPr>
          <w:p w14:paraId="05873CB9" w14:textId="4FA55436" w:rsidR="00434638" w:rsidRPr="001A795A" w:rsidRDefault="00380F8D" w:rsidP="001A795A">
            <w:pPr>
              <w:spacing w:after="0" w:line="240" w:lineRule="auto"/>
              <w:ind w:left="76" w:firstLine="284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Залишення існуючої ситуації без змін</w:t>
            </w:r>
            <w:r w:rsidR="000759F8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тобто продовження дії </w:t>
            </w:r>
            <w:r w:rsidR="000759F8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Положення, </w:t>
            </w:r>
            <w:r w:rsidR="000932B7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норми якого, </w:t>
            </w:r>
            <w:r w:rsidR="000759F8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всупереч вимог Закону України «Про медіа»</w:t>
            </w:r>
            <w:r w:rsidR="000932B7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0759F8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визначають, серед іншого, умови використання національного екранного часу телерадіоорганізаціями, які відповідно до ліцензій здійснюють телевізійне ефірне мовлення або багатоканальне мовлення з використанням радіочастотного ресурсу</w:t>
            </w:r>
            <w:r w:rsidR="00746BDA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14:paraId="01AEF3C8" w14:textId="39895AB4" w:rsidR="006710ED" w:rsidRPr="001A795A" w:rsidRDefault="00746BDA" w:rsidP="001A795A">
            <w:pPr>
              <w:spacing w:after="0" w:line="240" w:lineRule="auto"/>
              <w:ind w:left="76" w:firstLine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Такий альтернативний спосіб є недоцільним, </w:t>
            </w:r>
            <w:r w:rsidR="00434638" w:rsidRPr="001A795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так як він 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не забезпечує виконання вимог Закону та Закону України «Про медіа».</w:t>
            </w:r>
          </w:p>
        </w:tc>
      </w:tr>
      <w:tr w:rsidR="001A795A" w:rsidRPr="001A795A" w14:paraId="559AE3F2" w14:textId="77777777" w:rsidTr="00FB03E5">
        <w:tc>
          <w:tcPr>
            <w:tcW w:w="1057" w:type="pct"/>
            <w:vAlign w:val="center"/>
            <w:hideMark/>
          </w:tcPr>
          <w:p w14:paraId="1700DAFD" w14:textId="77777777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2</w:t>
            </w:r>
          </w:p>
        </w:tc>
        <w:tc>
          <w:tcPr>
            <w:tcW w:w="3943" w:type="pct"/>
            <w:vAlign w:val="center"/>
            <w:hideMark/>
          </w:tcPr>
          <w:p w14:paraId="444B3747" w14:textId="77777777" w:rsidR="006710ED" w:rsidRPr="001A795A" w:rsidRDefault="00380F8D" w:rsidP="001A795A">
            <w:pPr>
              <w:spacing w:after="0" w:line="240" w:lineRule="auto"/>
              <w:ind w:left="76" w:firstLine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Прийняття проєкту акт</w:t>
            </w:r>
            <w:r w:rsidR="00411801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  <w:r w:rsidR="000F5466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що дозволить розмежувати повноваження між Держкіно (як центральним органом виконавчої влади, який забезпечує формування та реалізує державну політику у сфері кінематографії) та Національною Радою України з питань телебачення і радіомовлення (як незалежним постійно діючим колегіальним державним органом, який здійснює державне регулювання, нагляд та контроль у сфері медіа)</w:t>
            </w:r>
            <w:r w:rsidR="00434638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16DDC9FE" w14:textId="6C97F65C" w:rsidR="00434638" w:rsidRPr="001A795A" w:rsidRDefault="00434638" w:rsidP="001A795A">
            <w:pPr>
              <w:spacing w:after="0" w:line="240" w:lineRule="auto"/>
              <w:ind w:left="76" w:firstLine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Такий альтернативний спосіб дозволить привести підзаконні нормативно-правові акти у відповідність до 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Закону та Закону України «Про медіа».</w:t>
            </w:r>
          </w:p>
        </w:tc>
      </w:tr>
    </w:tbl>
    <w:p w14:paraId="41A30346" w14:textId="1297FDEA" w:rsidR="00380F8D" w:rsidRPr="001A795A" w:rsidRDefault="00380F8D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2" w:name="n105"/>
      <w:bookmarkEnd w:id="12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Інші способи є неприйнятними, оскільки їх реалізація не розв’яже порушену проблему</w:t>
      </w:r>
      <w:r w:rsidR="00411801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3337F22A" w14:textId="77777777" w:rsidR="003F567E" w:rsidRPr="001A795A" w:rsidRDefault="003F567E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3" w:name="n116"/>
      <w:bookmarkEnd w:id="13"/>
    </w:p>
    <w:p w14:paraId="256F7686" w14:textId="263DFDA2" w:rsidR="006710ED" w:rsidRPr="001A795A" w:rsidRDefault="006710ED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2.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Оцінка вибраних альтернативних способів досягнення цілей</w:t>
      </w:r>
    </w:p>
    <w:p w14:paraId="0DF3AB32" w14:textId="77777777" w:rsidR="006710ED" w:rsidRPr="001A795A" w:rsidRDefault="006710ED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4" w:name="n117"/>
      <w:bookmarkStart w:id="15" w:name="n118"/>
      <w:bookmarkEnd w:id="14"/>
      <w:bookmarkEnd w:id="15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Оцінка впливу на сферу </w:t>
      </w: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інтересів держави</w:t>
      </w:r>
    </w:p>
    <w:tbl>
      <w:tblPr>
        <w:tblW w:w="500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9"/>
        <w:gridCol w:w="4030"/>
        <w:gridCol w:w="3739"/>
      </w:tblGrid>
      <w:tr w:rsidR="001A795A" w:rsidRPr="001A795A" w14:paraId="595D9348" w14:textId="77777777" w:rsidTr="00B57ED5">
        <w:tc>
          <w:tcPr>
            <w:tcW w:w="1719" w:type="dxa"/>
            <w:vAlign w:val="center"/>
            <w:hideMark/>
          </w:tcPr>
          <w:p w14:paraId="57FB5835" w14:textId="77777777" w:rsidR="006710ED" w:rsidRPr="001A795A" w:rsidRDefault="006710ED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6" w:name="n119"/>
            <w:bookmarkEnd w:id="16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 альтернативи</w:t>
            </w:r>
          </w:p>
        </w:tc>
        <w:tc>
          <w:tcPr>
            <w:tcW w:w="4030" w:type="dxa"/>
            <w:vAlign w:val="center"/>
            <w:hideMark/>
          </w:tcPr>
          <w:p w14:paraId="6073C830" w14:textId="77777777" w:rsidR="006710ED" w:rsidRPr="001A795A" w:rsidRDefault="006710ED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Вигоди</w:t>
            </w:r>
          </w:p>
        </w:tc>
        <w:tc>
          <w:tcPr>
            <w:tcW w:w="3739" w:type="dxa"/>
            <w:vAlign w:val="center"/>
            <w:hideMark/>
          </w:tcPr>
          <w:p w14:paraId="54D3B898" w14:textId="77777777" w:rsidR="006710ED" w:rsidRPr="001A795A" w:rsidRDefault="006710ED" w:rsidP="001A795A">
            <w:pPr>
              <w:spacing w:after="0" w:line="240" w:lineRule="auto"/>
              <w:ind w:hanging="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</w:t>
            </w:r>
          </w:p>
        </w:tc>
      </w:tr>
      <w:tr w:rsidR="001A795A" w:rsidRPr="003079AC" w14:paraId="52A27FF6" w14:textId="77777777" w:rsidTr="00B57ED5">
        <w:tc>
          <w:tcPr>
            <w:tcW w:w="1719" w:type="dxa"/>
            <w:vAlign w:val="center"/>
            <w:hideMark/>
          </w:tcPr>
          <w:p w14:paraId="75E818DB" w14:textId="77777777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1</w:t>
            </w:r>
          </w:p>
        </w:tc>
        <w:tc>
          <w:tcPr>
            <w:tcW w:w="4030" w:type="dxa"/>
            <w:vAlign w:val="center"/>
            <w:hideMark/>
          </w:tcPr>
          <w:p w14:paraId="640E7262" w14:textId="0786BEC6" w:rsidR="006710ED" w:rsidRPr="001A795A" w:rsidRDefault="00380F8D" w:rsidP="001A795A">
            <w:pPr>
              <w:spacing w:after="0" w:line="240" w:lineRule="auto"/>
              <w:ind w:firstLine="1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Відсутні</w:t>
            </w:r>
          </w:p>
        </w:tc>
        <w:tc>
          <w:tcPr>
            <w:tcW w:w="3739" w:type="dxa"/>
            <w:vAlign w:val="center"/>
            <w:hideMark/>
          </w:tcPr>
          <w:p w14:paraId="3A524DB6" w14:textId="6833A9D8" w:rsidR="00D91227" w:rsidRPr="001A795A" w:rsidRDefault="00380F8D" w:rsidP="001A795A">
            <w:pPr>
              <w:spacing w:after="0" w:line="240" w:lineRule="auto"/>
              <w:ind w:firstLine="125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 умови </w:t>
            </w:r>
            <w:r w:rsidR="00D9122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продовження дії </w:t>
            </w:r>
            <w:r w:rsidR="00D91227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Положення будуть порушуватися:</w:t>
            </w:r>
          </w:p>
          <w:p w14:paraId="42DF3BAF" w14:textId="52D6EE8E" w:rsidR="00C6708E" w:rsidRPr="001A795A" w:rsidRDefault="00D91227" w:rsidP="001A795A">
            <w:pPr>
              <w:spacing w:after="0" w:line="240" w:lineRule="auto"/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умови розповсюдження </w:t>
            </w:r>
            <w:r w:rsidR="00EA5E8E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демонстрування фільмів, передбачені Законом та Положенням про Державний реєстр фільмів, затвердженим постановою КМУ від 10.10.2023 №1069, що призведе </w:t>
            </w:r>
            <w:r w:rsidR="004B7D13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відсутності бюджетного наповнення та справляння суб’єктами кінематографії сплати з</w:t>
            </w:r>
            <w:r w:rsidR="004B7D13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 внесення фільму до Державного реєстру фільмів;</w:t>
            </w:r>
          </w:p>
          <w:p w14:paraId="1946F7F0" w14:textId="5E7A20FE" w:rsidR="006710ED" w:rsidRPr="001A795A" w:rsidRDefault="00EA5E8E" w:rsidP="001A795A">
            <w:pPr>
              <w:spacing w:after="0" w:line="240" w:lineRule="auto"/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можливість </w:t>
            </w:r>
            <w:r w:rsidR="004B7D13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здійснення уповноваженими органами</w:t>
            </w:r>
            <w:r w:rsidR="004F4F1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заходів</w:t>
            </w:r>
            <w:r w:rsidR="004B7D13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380F8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контролю</w:t>
            </w:r>
            <w:r w:rsidR="004B7D13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за дотриманням умов розповсюдження та демонстрування фільмів, що призведе до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порушення умов Закону та недотримання суб’єктами кінематографії квоти використання національного екранного часу</w:t>
            </w:r>
            <w:r w:rsidR="004F4F1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що, в свою чергу, призведе до неможливості притягнення </w:t>
            </w:r>
            <w:r w:rsidR="00977F7B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суб’єктів господарювання </w:t>
            </w:r>
            <w:r w:rsidR="004F4F1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адміністративної відповідальності, передбачено</w:t>
            </w:r>
            <w:r w:rsidR="00571A0C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ї</w:t>
            </w:r>
            <w:r w:rsidR="004F4F1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ст.</w:t>
            </w:r>
            <w:r w:rsidR="00977F7B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164</w:t>
            </w:r>
            <w:r w:rsidR="00977F7B" w:rsidRPr="001A795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8</w:t>
            </w:r>
            <w:r w:rsidR="00977F7B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КУпАП</w:t>
            </w:r>
          </w:p>
        </w:tc>
      </w:tr>
      <w:tr w:rsidR="00A81DA6" w:rsidRPr="001A795A" w14:paraId="7E97FF13" w14:textId="77777777" w:rsidTr="00B57ED5">
        <w:tc>
          <w:tcPr>
            <w:tcW w:w="1719" w:type="dxa"/>
            <w:vAlign w:val="center"/>
            <w:hideMark/>
          </w:tcPr>
          <w:p w14:paraId="3F13EF09" w14:textId="77777777" w:rsidR="006710ED" w:rsidRPr="001A795A" w:rsidRDefault="006710ED" w:rsidP="001A79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Альтернатива 2</w:t>
            </w:r>
          </w:p>
        </w:tc>
        <w:tc>
          <w:tcPr>
            <w:tcW w:w="4030" w:type="dxa"/>
            <w:vAlign w:val="center"/>
            <w:hideMark/>
          </w:tcPr>
          <w:p w14:paraId="12E45B13" w14:textId="77777777" w:rsidR="006710ED" w:rsidRPr="001A795A" w:rsidRDefault="00B2793B" w:rsidP="001A795A">
            <w:pPr>
              <w:spacing w:after="0" w:line="240" w:lineRule="auto"/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1. </w:t>
            </w:r>
            <w:r w:rsidR="00DE2EA4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Забезпечення дотримання суб’єктами кінематографії умов розповсюдження та демонстрування фільмів (реалізація надання платної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E2EA4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адміністративної послуги, що призведе до наповнення державного бюджету), а також використання національного екранного часу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28E3B9D0" w14:textId="77777777" w:rsidR="00B2793B" w:rsidRPr="001A795A" w:rsidRDefault="00B2793B" w:rsidP="001A795A">
            <w:pPr>
              <w:spacing w:after="0" w:line="240" w:lineRule="auto"/>
              <w:ind w:firstLine="125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 С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прияння виробництву фільмів в Україні, що призведе до:</w:t>
            </w:r>
          </w:p>
          <w:p w14:paraId="71B9151A" w14:textId="77777777" w:rsidR="00B2793B" w:rsidRPr="001A795A" w:rsidRDefault="00B2793B" w:rsidP="001A795A">
            <w:pPr>
              <w:spacing w:after="0" w:line="240" w:lineRule="auto"/>
              <w:ind w:firstLine="125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збільшення робочих місць;</w:t>
            </w:r>
          </w:p>
          <w:p w14:paraId="5631BFFD" w14:textId="4792155F" w:rsidR="00D6555E" w:rsidRPr="001A795A" w:rsidRDefault="00B2793B" w:rsidP="001A795A">
            <w:pPr>
              <w:spacing w:after="0" w:line="240" w:lineRule="auto"/>
              <w:ind w:firstLine="125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іміджевого розвитку України на міжнародній арені шляхом представлення українських фільмів на кінофестивалях та забезпечення доступу</w:t>
            </w:r>
            <w:r w:rsidR="00D6555E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українських 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фільмів </w:t>
            </w:r>
            <w:r w:rsidR="00D6555E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до 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іноземних платформ, що здійснюють демонстрування аудіовізуальних творів</w:t>
            </w:r>
            <w:r w:rsidR="00D6555E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;</w:t>
            </w:r>
          </w:p>
          <w:p w14:paraId="7AC610F8" w14:textId="55AA2AFF" w:rsidR="00B2793B" w:rsidRPr="001A795A" w:rsidRDefault="00D6555E" w:rsidP="001A795A">
            <w:pPr>
              <w:spacing w:after="0" w:line="240" w:lineRule="auto"/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збільшення кількості фільмів, створених за державної підтримки, що, в свою чергу, призведе до отримання прибутків від використання майнових прав інтелекту</w:t>
            </w:r>
            <w:r w:rsidR="009A3F9E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льної вла</w:t>
            </w:r>
            <w:r w:rsidR="009A3F9E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сності 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держави на вироблені фільми</w:t>
            </w:r>
            <w:r w:rsidR="009A3F9E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та, відповідно, до додаткового наповнення бюджету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B2793B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739" w:type="dxa"/>
            <w:vAlign w:val="center"/>
            <w:hideMark/>
          </w:tcPr>
          <w:p w14:paraId="1B85FF18" w14:textId="48A1D8B1" w:rsidR="003F567E" w:rsidRPr="001A795A" w:rsidRDefault="003F567E" w:rsidP="001A795A">
            <w:pPr>
              <w:spacing w:after="0" w:line="240" w:lineRule="auto"/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Реалізація акта не потребує фінансування з державного чи місцев</w:t>
            </w:r>
            <w:r w:rsidR="00D63627"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1A7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бюджетів</w:t>
            </w:r>
          </w:p>
        </w:tc>
      </w:tr>
    </w:tbl>
    <w:p w14:paraId="2F550B8D" w14:textId="77777777" w:rsidR="00E239A2" w:rsidRPr="001A795A" w:rsidRDefault="00E239A2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7" w:name="n120"/>
      <w:bookmarkStart w:id="18" w:name="n130"/>
      <w:bookmarkStart w:id="19" w:name="n131"/>
      <w:bookmarkStart w:id="20" w:name="n132"/>
      <w:bookmarkStart w:id="21" w:name="n141"/>
      <w:bookmarkEnd w:id="17"/>
      <w:bookmarkEnd w:id="18"/>
      <w:bookmarkEnd w:id="19"/>
      <w:bookmarkEnd w:id="20"/>
      <w:bookmarkEnd w:id="21"/>
    </w:p>
    <w:p w14:paraId="4731078F" w14:textId="51AE85EF" w:rsidR="00B57ED5" w:rsidRPr="001A795A" w:rsidRDefault="00B57ED5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Оцінка впливу на сферу </w:t>
      </w: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інтересів громадян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 прямого впливу на сферу інтересів громадян немає.</w:t>
      </w:r>
    </w:p>
    <w:p w14:paraId="2580582C" w14:textId="77777777" w:rsidR="00E239A2" w:rsidRPr="001A795A" w:rsidRDefault="00E239A2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9E4D5FB" w14:textId="6CA8DF03" w:rsidR="0061142A" w:rsidRPr="001A795A" w:rsidRDefault="006710ED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Оцінка впливу на сферу </w:t>
      </w: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інтересів суб’єктів господарювання</w:t>
      </w:r>
      <w:r w:rsidR="0061142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 п</w:t>
      </w:r>
      <w:r w:rsidR="001E5567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ередбачається, що проєкт акт</w:t>
      </w:r>
      <w:r w:rsidR="0044341C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1E5567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416E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буде</w:t>
      </w:r>
      <w:r w:rsidR="001E5567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поширюватися на </w:t>
      </w:r>
      <w:r w:rsidR="009416EA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суб’єктів кінематографії, які здійснюють демонстрування (публічний показ) фільму. </w:t>
      </w:r>
    </w:p>
    <w:p w14:paraId="3C0B9275" w14:textId="52D50138" w:rsidR="001E5567" w:rsidRPr="001A795A" w:rsidRDefault="009416EA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Враховуючи відсутність єдиної бази</w:t>
      </w:r>
      <w:r w:rsidR="00D209E6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/системи</w:t>
      </w:r>
      <w:r w:rsidR="002B3BB6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/реєстру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як</w:t>
      </w:r>
      <w:r w:rsidR="002B3BB6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б містил</w:t>
      </w:r>
      <w:r w:rsidR="002B3BB6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B7309F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реальну 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інформацію про кількість кінотеатрів, які наразі функціонують, </w:t>
      </w:r>
      <w:r w:rsidR="001F6278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Державне агентство України з питань кіно не володіє точними даними щодо кількості 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суб’єктів господарювання, що підпадають під дію регулювання. Саме тому, використовуються </w:t>
      </w:r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>наявні у Держкіно дані щодо середньо-облікової кількості демонстраторів за 2020-2023 роки згідно форми звітності №</w:t>
      </w:r>
      <w:r w:rsidR="0061142A" w:rsidRPr="001A795A">
        <w:rPr>
          <w:rFonts w:ascii="Times New Roman" w:hAnsi="Times New Roman" w:cs="Times New Roman"/>
          <w:sz w:val="24"/>
          <w:szCs w:val="24"/>
          <w:lang w:val="uk-UA" w:eastAsia="ru-RU"/>
        </w:rPr>
        <w:t> </w:t>
      </w:r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>К-2-рвк (2) «Зведений звіт про наявність та діяльність демонстраторів фільмів»</w:t>
      </w:r>
      <w:r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затвердженої </w:t>
      </w:r>
      <w:r w:rsidR="00024A28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наказом Міністерства культури і мистецтв України від 13 грудня 2004 року № 853 (зареєстрований у Міністерстві юстиції України 09 лютого 2005 року за 3 191/10471)</w:t>
      </w:r>
      <w:r w:rsidR="001F6278" w:rsidRPr="001A795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</w:p>
    <w:tbl>
      <w:tblPr>
        <w:tblW w:w="499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2"/>
        <w:gridCol w:w="959"/>
        <w:gridCol w:w="1102"/>
        <w:gridCol w:w="767"/>
        <w:gridCol w:w="941"/>
        <w:gridCol w:w="960"/>
      </w:tblGrid>
      <w:tr w:rsidR="001A795A" w:rsidRPr="001A795A" w14:paraId="14AAC32E" w14:textId="77777777" w:rsidTr="00E239A2">
        <w:tc>
          <w:tcPr>
            <w:tcW w:w="2503" w:type="pct"/>
            <w:vAlign w:val="center"/>
            <w:hideMark/>
          </w:tcPr>
          <w:p w14:paraId="1E1D4D7A" w14:textId="77777777" w:rsidR="006710ED" w:rsidRPr="001A795A" w:rsidRDefault="006710ED" w:rsidP="001A795A">
            <w:pPr>
              <w:spacing w:after="0" w:line="240" w:lineRule="auto"/>
              <w:ind w:firstLine="11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22" w:name="n142"/>
            <w:bookmarkEnd w:id="22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Показник</w:t>
            </w:r>
          </w:p>
        </w:tc>
        <w:tc>
          <w:tcPr>
            <w:tcW w:w="506" w:type="pct"/>
            <w:vAlign w:val="center"/>
            <w:hideMark/>
          </w:tcPr>
          <w:p w14:paraId="6531F099" w14:textId="77777777" w:rsidR="006710ED" w:rsidRPr="001A795A" w:rsidRDefault="006710ED" w:rsidP="001A795A">
            <w:pPr>
              <w:spacing w:after="0" w:line="240" w:lineRule="auto"/>
              <w:ind w:right="129" w:firstLine="8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Великі</w:t>
            </w:r>
          </w:p>
        </w:tc>
        <w:tc>
          <w:tcPr>
            <w:tcW w:w="582" w:type="pct"/>
            <w:vAlign w:val="center"/>
            <w:hideMark/>
          </w:tcPr>
          <w:p w14:paraId="47E80F06" w14:textId="77777777" w:rsidR="006710ED" w:rsidRPr="001A795A" w:rsidRDefault="006710ED" w:rsidP="001A795A">
            <w:pPr>
              <w:spacing w:after="0" w:line="240" w:lineRule="auto"/>
              <w:ind w:right="180" w:firstLine="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</w:t>
            </w:r>
          </w:p>
        </w:tc>
        <w:tc>
          <w:tcPr>
            <w:tcW w:w="405" w:type="pct"/>
            <w:vAlign w:val="center"/>
            <w:hideMark/>
          </w:tcPr>
          <w:p w14:paraId="2C95332C" w14:textId="77777777" w:rsidR="006710ED" w:rsidRPr="001A795A" w:rsidRDefault="006710ED" w:rsidP="001A795A">
            <w:pPr>
              <w:spacing w:after="0" w:line="240" w:lineRule="auto"/>
              <w:ind w:right="140" w:firstLine="7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Малі</w:t>
            </w:r>
          </w:p>
        </w:tc>
        <w:tc>
          <w:tcPr>
            <w:tcW w:w="497" w:type="pct"/>
            <w:vAlign w:val="center"/>
            <w:hideMark/>
          </w:tcPr>
          <w:p w14:paraId="72D8D83A" w14:textId="77777777" w:rsidR="006710ED" w:rsidRPr="001A795A" w:rsidRDefault="006710ED" w:rsidP="001A795A">
            <w:pPr>
              <w:spacing w:after="0" w:line="240" w:lineRule="auto"/>
              <w:ind w:right="166" w:firstLine="9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Мікро</w:t>
            </w:r>
          </w:p>
        </w:tc>
        <w:tc>
          <w:tcPr>
            <w:tcW w:w="507" w:type="pct"/>
            <w:vAlign w:val="center"/>
            <w:hideMark/>
          </w:tcPr>
          <w:p w14:paraId="03EC2096" w14:textId="77777777" w:rsidR="006710ED" w:rsidRPr="001A795A" w:rsidRDefault="006710ED" w:rsidP="001A795A">
            <w:pPr>
              <w:spacing w:after="0" w:line="240" w:lineRule="auto"/>
              <w:ind w:right="180" w:firstLine="1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</w:t>
            </w:r>
          </w:p>
        </w:tc>
      </w:tr>
      <w:tr w:rsidR="001A795A" w:rsidRPr="001A795A" w14:paraId="43550D10" w14:textId="77777777" w:rsidTr="00E239A2">
        <w:tc>
          <w:tcPr>
            <w:tcW w:w="2503" w:type="pct"/>
            <w:vAlign w:val="center"/>
            <w:hideMark/>
          </w:tcPr>
          <w:p w14:paraId="760E8763" w14:textId="77777777" w:rsidR="006710ED" w:rsidRPr="001A795A" w:rsidRDefault="006710ED" w:rsidP="001A795A">
            <w:pPr>
              <w:spacing w:after="0" w:line="240" w:lineRule="auto"/>
              <w:ind w:firstLine="11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506" w:type="pct"/>
            <w:vAlign w:val="center"/>
            <w:hideMark/>
          </w:tcPr>
          <w:p w14:paraId="266CCC57" w14:textId="70430A75" w:rsidR="006710ED" w:rsidRPr="001A795A" w:rsidRDefault="0066342D" w:rsidP="001A795A">
            <w:pPr>
              <w:spacing w:after="0" w:line="240" w:lineRule="auto"/>
              <w:ind w:firstLine="8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582" w:type="pct"/>
            <w:vAlign w:val="center"/>
            <w:hideMark/>
          </w:tcPr>
          <w:p w14:paraId="36E7E452" w14:textId="56F51B7F" w:rsidR="006710ED" w:rsidRPr="001A795A" w:rsidRDefault="0066342D" w:rsidP="001A795A">
            <w:pPr>
              <w:spacing w:after="0" w:line="240" w:lineRule="auto"/>
              <w:ind w:firstLine="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405" w:type="pct"/>
            <w:vAlign w:val="center"/>
            <w:hideMark/>
          </w:tcPr>
          <w:p w14:paraId="792EF8E6" w14:textId="142CADAF" w:rsidR="006710ED" w:rsidRPr="001A795A" w:rsidRDefault="0066342D" w:rsidP="001A795A">
            <w:pPr>
              <w:spacing w:after="0" w:line="240" w:lineRule="auto"/>
              <w:ind w:firstLine="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497" w:type="pct"/>
            <w:vAlign w:val="center"/>
            <w:hideMark/>
          </w:tcPr>
          <w:p w14:paraId="1A0F8AF7" w14:textId="59946425" w:rsidR="006710ED" w:rsidRPr="001A795A" w:rsidRDefault="00F23D98" w:rsidP="001A795A">
            <w:pPr>
              <w:spacing w:after="0" w:line="240" w:lineRule="auto"/>
              <w:ind w:firstLine="9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349</w:t>
            </w:r>
          </w:p>
        </w:tc>
        <w:tc>
          <w:tcPr>
            <w:tcW w:w="507" w:type="pct"/>
            <w:vAlign w:val="center"/>
            <w:hideMark/>
          </w:tcPr>
          <w:p w14:paraId="6152DF80" w14:textId="4C11EC31" w:rsidR="006710ED" w:rsidRPr="001A795A" w:rsidRDefault="00F23D98" w:rsidP="001A795A">
            <w:pPr>
              <w:spacing w:after="0" w:line="240" w:lineRule="auto"/>
              <w:ind w:firstLine="1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349</w:t>
            </w:r>
          </w:p>
        </w:tc>
      </w:tr>
      <w:tr w:rsidR="001A795A" w:rsidRPr="001A795A" w14:paraId="77527DC5" w14:textId="77777777" w:rsidTr="00E239A2">
        <w:tc>
          <w:tcPr>
            <w:tcW w:w="2503" w:type="pct"/>
            <w:vAlign w:val="center"/>
            <w:hideMark/>
          </w:tcPr>
          <w:p w14:paraId="30E2F74E" w14:textId="77777777" w:rsidR="006710ED" w:rsidRPr="001A795A" w:rsidRDefault="006710ED" w:rsidP="001A795A">
            <w:pPr>
              <w:spacing w:after="0" w:line="240" w:lineRule="auto"/>
              <w:ind w:firstLine="11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Питома вага групи у загальній кількості, відсотків</w:t>
            </w:r>
          </w:p>
        </w:tc>
        <w:tc>
          <w:tcPr>
            <w:tcW w:w="506" w:type="pct"/>
            <w:vAlign w:val="center"/>
            <w:hideMark/>
          </w:tcPr>
          <w:p w14:paraId="0E3632AC" w14:textId="110FBE30" w:rsidR="006710ED" w:rsidRPr="001A795A" w:rsidRDefault="0066342D" w:rsidP="001A795A">
            <w:pPr>
              <w:spacing w:after="0" w:line="240" w:lineRule="auto"/>
              <w:ind w:firstLine="8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582" w:type="pct"/>
            <w:vAlign w:val="center"/>
            <w:hideMark/>
          </w:tcPr>
          <w:p w14:paraId="5042A0F6" w14:textId="23FFDFFA" w:rsidR="006710ED" w:rsidRPr="001A795A" w:rsidRDefault="0066342D" w:rsidP="001A795A">
            <w:pPr>
              <w:spacing w:after="0" w:line="240" w:lineRule="auto"/>
              <w:ind w:firstLine="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405" w:type="pct"/>
            <w:vAlign w:val="center"/>
            <w:hideMark/>
          </w:tcPr>
          <w:p w14:paraId="2725EB37" w14:textId="2A403790" w:rsidR="006710ED" w:rsidRPr="001A795A" w:rsidRDefault="0066342D" w:rsidP="001A795A">
            <w:pPr>
              <w:spacing w:after="0" w:line="240" w:lineRule="auto"/>
              <w:ind w:firstLine="1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497" w:type="pct"/>
            <w:vAlign w:val="center"/>
            <w:hideMark/>
          </w:tcPr>
          <w:p w14:paraId="74BD5B65" w14:textId="429A3971" w:rsidR="006710ED" w:rsidRPr="001A795A" w:rsidRDefault="001E5567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507" w:type="pct"/>
            <w:vAlign w:val="center"/>
            <w:hideMark/>
          </w:tcPr>
          <w:p w14:paraId="1F68174C" w14:textId="6C8BDF09" w:rsidR="006710ED" w:rsidRPr="001A795A" w:rsidRDefault="0066342D" w:rsidP="001A795A">
            <w:pPr>
              <w:spacing w:after="0" w:line="240" w:lineRule="auto"/>
              <w:ind w:firstLine="1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</w:tr>
    </w:tbl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1838"/>
        <w:gridCol w:w="2539"/>
        <w:gridCol w:w="5116"/>
      </w:tblGrid>
      <w:tr w:rsidR="001A795A" w:rsidRPr="001A795A" w14:paraId="14FF6388" w14:textId="77777777" w:rsidTr="008112E0">
        <w:tc>
          <w:tcPr>
            <w:tcW w:w="1838" w:type="dxa"/>
            <w:vAlign w:val="center"/>
          </w:tcPr>
          <w:p w14:paraId="2606F7D6" w14:textId="701855CB" w:rsidR="001E5567" w:rsidRPr="001A795A" w:rsidRDefault="001E556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23" w:name="n143"/>
            <w:bookmarkStart w:id="24" w:name="n144"/>
            <w:bookmarkEnd w:id="23"/>
            <w:bookmarkEnd w:id="24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 альтернативи</w:t>
            </w:r>
          </w:p>
        </w:tc>
        <w:tc>
          <w:tcPr>
            <w:tcW w:w="2539" w:type="dxa"/>
            <w:vAlign w:val="center"/>
          </w:tcPr>
          <w:p w14:paraId="745E828A" w14:textId="70A02EAD" w:rsidR="001E5567" w:rsidRPr="001A795A" w:rsidRDefault="001E556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Вигоди</w:t>
            </w:r>
          </w:p>
        </w:tc>
        <w:tc>
          <w:tcPr>
            <w:tcW w:w="5116" w:type="dxa"/>
            <w:vAlign w:val="center"/>
          </w:tcPr>
          <w:p w14:paraId="68C2D201" w14:textId="4C2B8C45" w:rsidR="001E5567" w:rsidRPr="001A795A" w:rsidRDefault="001E556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</w:t>
            </w:r>
          </w:p>
        </w:tc>
      </w:tr>
      <w:tr w:rsidR="001A795A" w:rsidRPr="003079AC" w14:paraId="7C7729DE" w14:textId="77777777" w:rsidTr="008112E0">
        <w:tc>
          <w:tcPr>
            <w:tcW w:w="1838" w:type="dxa"/>
            <w:vAlign w:val="center"/>
          </w:tcPr>
          <w:p w14:paraId="249A12DA" w14:textId="71D353EF" w:rsidR="001E5567" w:rsidRPr="001A795A" w:rsidRDefault="001E5567" w:rsidP="001A79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Альтернатива 1</w:t>
            </w:r>
          </w:p>
        </w:tc>
        <w:tc>
          <w:tcPr>
            <w:tcW w:w="2539" w:type="dxa"/>
            <w:vAlign w:val="center"/>
          </w:tcPr>
          <w:p w14:paraId="45D202BF" w14:textId="0E2BF84A" w:rsidR="00412BEC" w:rsidRPr="001A795A" w:rsidRDefault="001E5567" w:rsidP="001A79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Відсутні</w:t>
            </w:r>
          </w:p>
        </w:tc>
        <w:tc>
          <w:tcPr>
            <w:tcW w:w="5116" w:type="dxa"/>
            <w:vAlign w:val="center"/>
          </w:tcPr>
          <w:p w14:paraId="1D277C1C" w14:textId="7082867E" w:rsidR="00286526" w:rsidRPr="001A795A" w:rsidRDefault="00F74ED9" w:rsidP="001A795A">
            <w:pPr>
              <w:ind w:firstLine="1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1. </w:t>
            </w:r>
            <w:r w:rsidR="00286526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Додаткове навантаження у вигляді </w:t>
            </w:r>
            <w:r w:rsidR="00C83785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використання</w:t>
            </w:r>
            <w:r w:rsidR="00286526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915E0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значної </w:t>
            </w:r>
            <w:r w:rsidR="00286526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кількості робочого часу </w:t>
            </w:r>
            <w:r w:rsidR="00FD47B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формування та подання застарілої звітності (наказ Міністерства культури і туризму України від 15.07.2009 № 34 «Про затвердження форм звітності з питань використання національного екранного часу та інст</w:t>
            </w:r>
            <w:r w:rsidR="000073B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</w:t>
            </w:r>
            <w:r w:rsidR="00FD47B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</w:t>
            </w:r>
            <w:r w:rsidR="000073B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FD47B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цій щодо їх заповнення», зареєстрований в Міністерстві юстиції України від 04.08.2009 за № 727/16743)</w:t>
            </w:r>
            <w:r w:rsidR="000073B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702A0267" w14:textId="755A6C34" w:rsidR="00F74ED9" w:rsidRPr="001A795A" w:rsidRDefault="00F74ED9" w:rsidP="001A795A">
            <w:pPr>
              <w:ind w:firstLine="1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2. </w:t>
            </w:r>
            <w:r w:rsidR="00915E0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Додаткові витрати, пов’язані з 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накладення</w:t>
            </w:r>
            <w:r w:rsidR="00915E0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господарських штрафів та, відповідно, притягнення до адміністративної відповідальності за порушення умов розповсюдження та демонстрування фільмів, адже діючим Положенням </w:t>
            </w:r>
            <w:r w:rsidR="00915E0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передбачається, що телерадіоорганізації</w:t>
            </w:r>
            <w:r w:rsidR="00C83785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та </w:t>
            </w:r>
            <w:r w:rsidR="00915E0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інші демонстратори фільмів, які не є телерадіоорганізаціями, повинні мати державне посвідчення на право розповсюдження і демонстрування фільмів. </w:t>
            </w:r>
          </w:p>
          <w:p w14:paraId="24C03327" w14:textId="4A209B9B" w:rsidR="001E5567" w:rsidRPr="001A795A" w:rsidRDefault="00915E0F" w:rsidP="001A795A">
            <w:pPr>
              <w:ind w:firstLine="1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Наголошуємо, шо вимога щодо необхідності оформлення посвідчення на право розповсюдження і демонстрування фільмів втратила чинність на підставі Закону України «Про медіа», яким</w:t>
            </w:r>
            <w:r w:rsidR="00EB267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серед іншого,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внесен</w:t>
            </w:r>
            <w:r w:rsidR="00170C20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зміни до статті 15 Закону</w:t>
            </w:r>
            <w:r w:rsidR="00EB267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відповідно до якої кінотеатри, кіноустановки, </w:t>
            </w:r>
            <w:proofErr w:type="spellStart"/>
            <w:r w:rsidR="00EB267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відеоустановки</w:t>
            </w:r>
            <w:proofErr w:type="spellEnd"/>
            <w:r w:rsidR="00EB267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медіа мають право на демонстрування національних та іноземних фільмів за умови внесення фільму до Державного реєстру фільмів</w:t>
            </w:r>
            <w:r w:rsidR="00C83785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66758E" w:rsidRPr="001A795A" w14:paraId="4BEFCDCC" w14:textId="77777777" w:rsidTr="008112E0">
        <w:tc>
          <w:tcPr>
            <w:tcW w:w="1838" w:type="dxa"/>
            <w:vAlign w:val="center"/>
          </w:tcPr>
          <w:p w14:paraId="028E2D87" w14:textId="5347E944" w:rsidR="001E5567" w:rsidRPr="001A795A" w:rsidRDefault="001E5567" w:rsidP="001A79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2</w:t>
            </w:r>
          </w:p>
        </w:tc>
        <w:tc>
          <w:tcPr>
            <w:tcW w:w="2539" w:type="dxa"/>
            <w:vAlign w:val="center"/>
          </w:tcPr>
          <w:p w14:paraId="23753B88" w14:textId="1B9AE0E7" w:rsidR="008112E0" w:rsidRPr="001A795A" w:rsidRDefault="008112E0" w:rsidP="001A795A">
            <w:pPr>
              <w:ind w:firstLine="17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Зменшення часових та фінансових витрат для формування та подання застарілої звітності, а також для врегулювання питань, пов’язаних з умовами розповсюдження та демонстрування фільмів</w:t>
            </w:r>
          </w:p>
        </w:tc>
        <w:tc>
          <w:tcPr>
            <w:tcW w:w="5116" w:type="dxa"/>
            <w:shd w:val="clear" w:color="auto" w:fill="auto"/>
            <w:vAlign w:val="center"/>
          </w:tcPr>
          <w:p w14:paraId="63799FAE" w14:textId="1A12BD42" w:rsidR="00663B93" w:rsidRPr="001A795A" w:rsidRDefault="00D222F7" w:rsidP="001A795A">
            <w:pPr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Витрати, пов’язані зі складанням та поданням оновленої звітності </w:t>
            </w:r>
          </w:p>
        </w:tc>
      </w:tr>
    </w:tbl>
    <w:p w14:paraId="64642F0A" w14:textId="77777777" w:rsidR="00A26BCF" w:rsidRPr="001A795A" w:rsidRDefault="00A26BCF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bookmarkStart w:id="25" w:name="n149"/>
      <w:bookmarkStart w:id="26" w:name="n151"/>
      <w:bookmarkEnd w:id="25"/>
      <w:bookmarkEnd w:id="26"/>
    </w:p>
    <w:p w14:paraId="651B2B92" w14:textId="64D5427A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IV. Вибір найбільш оптимального альтернативного способу досягнення цілей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1972"/>
        <w:gridCol w:w="1972"/>
        <w:gridCol w:w="5549"/>
      </w:tblGrid>
      <w:tr w:rsidR="001A795A" w:rsidRPr="001A795A" w14:paraId="35C5DE81" w14:textId="77777777" w:rsidTr="006016CD">
        <w:tc>
          <w:tcPr>
            <w:tcW w:w="1972" w:type="dxa"/>
            <w:vAlign w:val="center"/>
          </w:tcPr>
          <w:p w14:paraId="13CD8A78" w14:textId="2A235C4F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27" w:name="n152"/>
            <w:bookmarkEnd w:id="27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Рейтинг результативності</w:t>
            </w:r>
          </w:p>
        </w:tc>
        <w:tc>
          <w:tcPr>
            <w:tcW w:w="1972" w:type="dxa"/>
            <w:vAlign w:val="center"/>
          </w:tcPr>
          <w:p w14:paraId="4F45EAC5" w14:textId="44909E62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Бал результативності</w:t>
            </w:r>
          </w:p>
        </w:tc>
        <w:tc>
          <w:tcPr>
            <w:tcW w:w="5549" w:type="dxa"/>
            <w:vAlign w:val="center"/>
          </w:tcPr>
          <w:p w14:paraId="484C64DA" w14:textId="790F2D82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Коментарі щодо присвоєння відповідного </w:t>
            </w:r>
            <w:proofErr w:type="spellStart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бала</w:t>
            </w:r>
            <w:proofErr w:type="spellEnd"/>
          </w:p>
        </w:tc>
      </w:tr>
      <w:tr w:rsidR="001A795A" w:rsidRPr="001A795A" w14:paraId="02AA9EFD" w14:textId="77777777" w:rsidTr="006016CD">
        <w:tc>
          <w:tcPr>
            <w:tcW w:w="1972" w:type="dxa"/>
            <w:vAlign w:val="center"/>
          </w:tcPr>
          <w:p w14:paraId="02F5D681" w14:textId="5651C4C5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1</w:t>
            </w:r>
          </w:p>
        </w:tc>
        <w:tc>
          <w:tcPr>
            <w:tcW w:w="1972" w:type="dxa"/>
            <w:vAlign w:val="center"/>
          </w:tcPr>
          <w:p w14:paraId="2C32CBF6" w14:textId="19F68CD0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549" w:type="dxa"/>
            <w:vAlign w:val="center"/>
          </w:tcPr>
          <w:p w14:paraId="33C75F95" w14:textId="2284D9D6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Мінімальний бал, який свідчить про неможливість досягнення цілі державного регулювання</w:t>
            </w:r>
          </w:p>
        </w:tc>
      </w:tr>
      <w:tr w:rsidR="00411801" w:rsidRPr="001A795A" w14:paraId="228B20FB" w14:textId="77777777" w:rsidTr="006016CD">
        <w:tc>
          <w:tcPr>
            <w:tcW w:w="1972" w:type="dxa"/>
            <w:vAlign w:val="center"/>
          </w:tcPr>
          <w:p w14:paraId="66A20ACD" w14:textId="5DA5AB26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2</w:t>
            </w:r>
          </w:p>
        </w:tc>
        <w:tc>
          <w:tcPr>
            <w:tcW w:w="1972" w:type="dxa"/>
            <w:vAlign w:val="center"/>
          </w:tcPr>
          <w:p w14:paraId="718551D5" w14:textId="37A3CACA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549" w:type="dxa"/>
            <w:vAlign w:val="center"/>
          </w:tcPr>
          <w:p w14:paraId="22A156C9" w14:textId="21A77622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Максимальний бал, який свідчить про можливість максимального досягнення цілі державного регулювання</w:t>
            </w:r>
          </w:p>
        </w:tc>
      </w:tr>
    </w:tbl>
    <w:p w14:paraId="3D137CA0" w14:textId="2F5EC566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8"/>
        <w:tblW w:w="9427" w:type="dxa"/>
        <w:tblLook w:val="04A0" w:firstRow="1" w:lastRow="0" w:firstColumn="1" w:lastColumn="0" w:noHBand="0" w:noVBand="1"/>
      </w:tblPr>
      <w:tblGrid>
        <w:gridCol w:w="1972"/>
        <w:gridCol w:w="3410"/>
        <w:gridCol w:w="2268"/>
        <w:gridCol w:w="1777"/>
      </w:tblGrid>
      <w:tr w:rsidR="001A795A" w:rsidRPr="001A795A" w14:paraId="3421CD7F" w14:textId="77777777" w:rsidTr="00DF1D06">
        <w:tc>
          <w:tcPr>
            <w:tcW w:w="1972" w:type="dxa"/>
            <w:vAlign w:val="center"/>
          </w:tcPr>
          <w:p w14:paraId="567AC37D" w14:textId="1ACC1EE9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Рейтинг результативності</w:t>
            </w:r>
          </w:p>
        </w:tc>
        <w:tc>
          <w:tcPr>
            <w:tcW w:w="3410" w:type="dxa"/>
            <w:vAlign w:val="center"/>
          </w:tcPr>
          <w:p w14:paraId="3EAA680E" w14:textId="23CA8672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Вигоди (підсумок)</w:t>
            </w:r>
          </w:p>
        </w:tc>
        <w:tc>
          <w:tcPr>
            <w:tcW w:w="2268" w:type="dxa"/>
            <w:vAlign w:val="center"/>
          </w:tcPr>
          <w:p w14:paraId="2A66AC2A" w14:textId="2B9486ED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(підсумок)</w:t>
            </w:r>
          </w:p>
        </w:tc>
        <w:tc>
          <w:tcPr>
            <w:tcW w:w="1777" w:type="dxa"/>
            <w:vAlign w:val="center"/>
          </w:tcPr>
          <w:p w14:paraId="3FE7A13F" w14:textId="7C08FED2" w:rsidR="00FC1E17" w:rsidRPr="001A795A" w:rsidRDefault="00FC1E17" w:rsidP="001A79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Обґрунтування відповідного місця альтернативи у рейтингу</w:t>
            </w:r>
          </w:p>
        </w:tc>
      </w:tr>
      <w:tr w:rsidR="001A795A" w:rsidRPr="001A795A" w14:paraId="307C93FF" w14:textId="77777777" w:rsidTr="00DF1D06">
        <w:tc>
          <w:tcPr>
            <w:tcW w:w="1972" w:type="dxa"/>
            <w:vAlign w:val="center"/>
          </w:tcPr>
          <w:p w14:paraId="0FD5524A" w14:textId="50385224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1</w:t>
            </w:r>
          </w:p>
        </w:tc>
        <w:tc>
          <w:tcPr>
            <w:tcW w:w="3410" w:type="dxa"/>
            <w:vAlign w:val="center"/>
          </w:tcPr>
          <w:p w14:paraId="05C2897F" w14:textId="544FC502" w:rsidR="00FC1E17" w:rsidRPr="001A795A" w:rsidRDefault="00FC1E17" w:rsidP="001A795A">
            <w:pPr>
              <w:ind w:firstLine="1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Відсутні</w:t>
            </w:r>
          </w:p>
        </w:tc>
        <w:tc>
          <w:tcPr>
            <w:tcW w:w="2268" w:type="dxa"/>
            <w:vAlign w:val="center"/>
          </w:tcPr>
          <w:p w14:paraId="2D151DB1" w14:textId="77777777" w:rsidR="00A80D2A" w:rsidRPr="001A795A" w:rsidRDefault="00D4476D" w:rsidP="001A795A">
            <w:pPr>
              <w:ind w:firstLine="17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Прямі витрати в</w:t>
            </w:r>
            <w:r w:rsidR="00FC1E17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ідсутні</w:t>
            </w:r>
            <w:r w:rsidR="00A80D2A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132191D9" w14:textId="286E5DE7" w:rsidR="00FC1E17" w:rsidRPr="001A795A" w:rsidRDefault="00A80D2A" w:rsidP="001A795A">
            <w:pPr>
              <w:ind w:firstLine="17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</w:t>
            </w:r>
            <w:r w:rsidR="00D4476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явні </w:t>
            </w:r>
            <w:r w:rsidR="00D30471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можливі витрати, пов’язані з порушенням </w:t>
            </w:r>
            <w:r w:rsidR="00D4476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умов розповс</w:t>
            </w:r>
            <w:r w:rsidR="00AA7568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юд</w:t>
            </w:r>
            <w:r w:rsidR="00D4476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ження та демонстрування фільмів</w:t>
            </w:r>
          </w:p>
        </w:tc>
        <w:tc>
          <w:tcPr>
            <w:tcW w:w="1777" w:type="dxa"/>
            <w:vAlign w:val="center"/>
          </w:tcPr>
          <w:p w14:paraId="09E4FAF7" w14:textId="7AC8DB3B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Найменш ефективний у розв’язанні існуючої проблеми</w:t>
            </w:r>
          </w:p>
        </w:tc>
      </w:tr>
      <w:tr w:rsidR="00DA4FD1" w:rsidRPr="001A795A" w14:paraId="25F5899A" w14:textId="77777777" w:rsidTr="00DF1D06">
        <w:tc>
          <w:tcPr>
            <w:tcW w:w="1972" w:type="dxa"/>
            <w:vAlign w:val="center"/>
          </w:tcPr>
          <w:p w14:paraId="3646754E" w14:textId="1BB405EC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2</w:t>
            </w:r>
          </w:p>
        </w:tc>
        <w:tc>
          <w:tcPr>
            <w:tcW w:w="3410" w:type="dxa"/>
            <w:vAlign w:val="center"/>
          </w:tcPr>
          <w:p w14:paraId="480EF8BE" w14:textId="32409E01" w:rsidR="00FC1E17" w:rsidRPr="001A795A" w:rsidRDefault="00FC1E17" w:rsidP="001A795A">
            <w:pPr>
              <w:ind w:firstLine="1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Обраний спосіб забезпеч</w:t>
            </w:r>
            <w:r w:rsidR="00D4476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ить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досягнення мети державного регулювання, а саме</w:t>
            </w:r>
            <w:r w:rsidR="00D4476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4476D" w:rsidRPr="001A79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сприятиме виробництву фільмів в Україні, а також доступу глядачів до перегляду творів національної кінематографічної спадщини</w:t>
            </w:r>
            <w:r w:rsidR="00D4476D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шляхом приведення підзаконних нормативно-правових актів у відповідність до вимог Закону щодо умов розповсюдження та демонстрування фільмів, а також встановлення єдиного підходу для здійснення заходів контролю за використанням національного екранного часу</w:t>
            </w:r>
          </w:p>
        </w:tc>
        <w:tc>
          <w:tcPr>
            <w:tcW w:w="2268" w:type="dxa"/>
            <w:vAlign w:val="center"/>
          </w:tcPr>
          <w:p w14:paraId="0AEDB1B4" w14:textId="77777777" w:rsidR="00FC1E17" w:rsidRPr="001A795A" w:rsidRDefault="00DA4FD1" w:rsidP="001A795A">
            <w:pPr>
              <w:ind w:firstLine="18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Реалізація норм проєкту акта здійснюватиметься державними органами в межах асигнувань, передбачених у бюджеті.</w:t>
            </w:r>
          </w:p>
          <w:p w14:paraId="01696ED6" w14:textId="5B71ACAE" w:rsidR="00DA4FD1" w:rsidRPr="001A795A" w:rsidRDefault="00DA4FD1" w:rsidP="001A795A">
            <w:pPr>
              <w:ind w:firstLine="18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Суб’єктами господарювання  будуть нестися в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итрати, пов’язані зі складанням та поданням оновленої звітності</w:t>
            </w:r>
          </w:p>
        </w:tc>
        <w:tc>
          <w:tcPr>
            <w:tcW w:w="1777" w:type="dxa"/>
            <w:vAlign w:val="center"/>
          </w:tcPr>
          <w:p w14:paraId="44CDCB1A" w14:textId="0DD8D81B" w:rsidR="00FC1E17" w:rsidRPr="001A795A" w:rsidRDefault="00FC1E17" w:rsidP="001A79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Найбільш ефективний у розв’язанні існуючої проблеми</w:t>
            </w:r>
          </w:p>
        </w:tc>
      </w:tr>
    </w:tbl>
    <w:p w14:paraId="2F4D1A04" w14:textId="77777777" w:rsidR="00FC13E1" w:rsidRPr="001A795A" w:rsidRDefault="00FC13E1" w:rsidP="001A795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DA17A4E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bookmarkStart w:id="28" w:name="n158"/>
      <w:bookmarkStart w:id="29" w:name="n160"/>
      <w:bookmarkEnd w:id="28"/>
      <w:bookmarkEnd w:id="29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5850"/>
        <w:gridCol w:w="1790"/>
      </w:tblGrid>
      <w:tr w:rsidR="001A795A" w:rsidRPr="001A795A" w14:paraId="2AAD3EEF" w14:textId="77777777" w:rsidTr="006040BD">
        <w:tc>
          <w:tcPr>
            <w:tcW w:w="971" w:type="pct"/>
            <w:vAlign w:val="center"/>
            <w:hideMark/>
          </w:tcPr>
          <w:p w14:paraId="06DDB238" w14:textId="77777777" w:rsidR="006710ED" w:rsidRPr="001A795A" w:rsidRDefault="006710ED" w:rsidP="001A795A">
            <w:pPr>
              <w:spacing w:after="0" w:line="240" w:lineRule="auto"/>
              <w:ind w:firstLine="11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Рейтинг</w:t>
            </w:r>
          </w:p>
        </w:tc>
        <w:tc>
          <w:tcPr>
            <w:tcW w:w="3084" w:type="pct"/>
            <w:vAlign w:val="center"/>
            <w:hideMark/>
          </w:tcPr>
          <w:p w14:paraId="020AC472" w14:textId="77777777" w:rsidR="006710ED" w:rsidRPr="001A795A" w:rsidRDefault="006710ED" w:rsidP="001A795A">
            <w:pPr>
              <w:spacing w:after="0" w:line="240" w:lineRule="auto"/>
              <w:ind w:firstLine="7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944" w:type="pct"/>
            <w:vAlign w:val="center"/>
            <w:hideMark/>
          </w:tcPr>
          <w:p w14:paraId="721F026F" w14:textId="77777777" w:rsidR="006710ED" w:rsidRPr="001A795A" w:rsidRDefault="006710ED" w:rsidP="001A795A">
            <w:pPr>
              <w:spacing w:after="0" w:line="240" w:lineRule="auto"/>
              <w:ind w:firstLine="12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Оцінка ризику зовнішніх чинників на дію запропонованого регуляторного акта</w:t>
            </w:r>
          </w:p>
        </w:tc>
      </w:tr>
      <w:tr w:rsidR="001A795A" w:rsidRPr="001A795A" w14:paraId="721B599C" w14:textId="77777777" w:rsidTr="006040BD">
        <w:tc>
          <w:tcPr>
            <w:tcW w:w="971" w:type="pct"/>
            <w:vAlign w:val="center"/>
            <w:hideMark/>
          </w:tcPr>
          <w:p w14:paraId="535422E0" w14:textId="77777777" w:rsidR="006710ED" w:rsidRPr="001A795A" w:rsidRDefault="006710ED" w:rsidP="001A795A">
            <w:pPr>
              <w:spacing w:after="0" w:line="240" w:lineRule="auto"/>
              <w:ind w:firstLine="11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1</w:t>
            </w:r>
          </w:p>
        </w:tc>
        <w:tc>
          <w:tcPr>
            <w:tcW w:w="3084" w:type="pct"/>
            <w:vAlign w:val="center"/>
            <w:hideMark/>
          </w:tcPr>
          <w:p w14:paraId="5DCAD339" w14:textId="31F26C24" w:rsidR="006710ED" w:rsidRPr="001A795A" w:rsidRDefault="00C93172" w:rsidP="001A795A">
            <w:pPr>
              <w:spacing w:after="0" w:line="240" w:lineRule="auto"/>
              <w:ind w:firstLine="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Зазначений спосіб є неприйнятним, оскільки </w:t>
            </w:r>
            <w:r w:rsidR="00E105BE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Положення суперечить вимог</w:t>
            </w:r>
            <w:r w:rsidR="00C8111A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ам</w:t>
            </w:r>
            <w:r w:rsidR="00E105BE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законодавства 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щодо умов розповсюдження та демонстрування національних та іноземних фільмів</w:t>
            </w:r>
            <w:r w:rsidR="00E105BE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а також використання національного екранного часу</w:t>
            </w:r>
          </w:p>
        </w:tc>
        <w:tc>
          <w:tcPr>
            <w:tcW w:w="944" w:type="pct"/>
            <w:vAlign w:val="center"/>
            <w:hideMark/>
          </w:tcPr>
          <w:p w14:paraId="49162878" w14:textId="60162408" w:rsidR="006710ED" w:rsidRPr="001A795A" w:rsidRDefault="006040BD" w:rsidP="001A795A">
            <w:pPr>
              <w:spacing w:after="0" w:line="240" w:lineRule="auto"/>
              <w:ind w:firstLine="1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Вплив зовнішніх чинників на дію проєкту акту не очікується</w:t>
            </w:r>
          </w:p>
        </w:tc>
      </w:tr>
      <w:tr w:rsidR="00411801" w:rsidRPr="001A795A" w14:paraId="34DEC164" w14:textId="77777777" w:rsidTr="006040BD">
        <w:tc>
          <w:tcPr>
            <w:tcW w:w="971" w:type="pct"/>
            <w:vAlign w:val="center"/>
            <w:hideMark/>
          </w:tcPr>
          <w:p w14:paraId="1E49A398" w14:textId="77777777" w:rsidR="006710ED" w:rsidRPr="001A795A" w:rsidRDefault="006710ED" w:rsidP="001A795A">
            <w:pPr>
              <w:spacing w:after="0" w:line="240" w:lineRule="auto"/>
              <w:ind w:firstLine="11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Альтернатива 2</w:t>
            </w:r>
          </w:p>
        </w:tc>
        <w:tc>
          <w:tcPr>
            <w:tcW w:w="3084" w:type="pct"/>
            <w:vAlign w:val="center"/>
            <w:hideMark/>
          </w:tcPr>
          <w:p w14:paraId="0A15C3AE" w14:textId="3E91BF87" w:rsidR="006710ED" w:rsidRPr="001A795A" w:rsidRDefault="006040BD" w:rsidP="001A795A">
            <w:pPr>
              <w:spacing w:after="0" w:line="240" w:lineRule="auto"/>
              <w:ind w:firstLine="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Прийняття акта забезпечить повною мірою досягнення поставлених цілей</w:t>
            </w:r>
          </w:p>
        </w:tc>
        <w:tc>
          <w:tcPr>
            <w:tcW w:w="944" w:type="pct"/>
            <w:vAlign w:val="center"/>
            <w:hideMark/>
          </w:tcPr>
          <w:p w14:paraId="0000AC4D" w14:textId="77777777" w:rsidR="006710ED" w:rsidRPr="001A795A" w:rsidRDefault="006710ED" w:rsidP="001A795A">
            <w:pPr>
              <w:spacing w:after="0" w:line="240" w:lineRule="auto"/>
              <w:ind w:firstLine="12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</w:t>
            </w:r>
          </w:p>
        </w:tc>
      </w:tr>
    </w:tbl>
    <w:p w14:paraId="781971EF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0334D09E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V. Механізми та заходи, які забезпечать розв’язання визначеної проблеми</w:t>
      </w:r>
    </w:p>
    <w:p w14:paraId="47079F76" w14:textId="453598EF" w:rsidR="00DA37E8" w:rsidRPr="001A795A" w:rsidRDefault="00DA37E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30" w:name="n162"/>
      <w:bookmarkEnd w:id="30"/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Одним з механізмів досягання цілі державного регулювання та стимулювання розвитку національної кіноіндустрії є врегулювання та удосконалення законодавства у сфері кінематографії, а тому прийняття проєкту акт</w:t>
      </w:r>
      <w:r w:rsidR="00411801"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забезпечить розв’язання існуючих проблем.</w:t>
      </w:r>
    </w:p>
    <w:p w14:paraId="1C33FB5E" w14:textId="7BF72A59" w:rsidR="006710ED" w:rsidRPr="001A795A" w:rsidRDefault="00DA37E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ля впровадження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проєкту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акта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C4A6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центральному органу виконавчої влади, що формує та забезпечує реалізацію державної політики у сфері кінематографії,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необхідно здійснити наступні заходи:</w:t>
      </w:r>
    </w:p>
    <w:p w14:paraId="501597E2" w14:textId="5CB5DB6C" w:rsidR="00DA37E8" w:rsidRPr="001A795A" w:rsidRDefault="0017601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DA37E8" w:rsidRPr="001A795A">
        <w:rPr>
          <w:rFonts w:ascii="Times New Roman" w:hAnsi="Times New Roman" w:cs="Times New Roman"/>
          <w:sz w:val="24"/>
          <w:szCs w:val="24"/>
          <w:lang w:val="uk-UA"/>
        </w:rPr>
        <w:t>інформування громадськості про вимоги регуляторного акта шляхом оприлюднення його проєкту на офіційному вебсайті Держкіно;</w:t>
      </w:r>
    </w:p>
    <w:p w14:paraId="52F1A706" w14:textId="6E4F19A6" w:rsidR="00DA37E8" w:rsidRPr="001A795A" w:rsidRDefault="0017601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DA37E8" w:rsidRPr="001A795A">
        <w:rPr>
          <w:rFonts w:ascii="Times New Roman" w:hAnsi="Times New Roman" w:cs="Times New Roman"/>
          <w:sz w:val="24"/>
          <w:szCs w:val="24"/>
          <w:lang w:val="uk-UA"/>
        </w:rPr>
        <w:t>погодження проєкту регуляторного акта із заінтересованими органами</w:t>
      </w:r>
      <w:r w:rsidR="00DC4A6A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виконавчої влади</w:t>
      </w:r>
      <w:r w:rsidR="00DA37E8" w:rsidRPr="001A795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C79A1AE" w14:textId="01A60291" w:rsidR="00DC4A6A" w:rsidRPr="001A795A" w:rsidRDefault="0017601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DA37E8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спрямування проєкту акта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до Кабінету Міністрів України</w:t>
      </w:r>
      <w:r w:rsidR="00DF1D06" w:rsidRPr="001A795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919A719" w14:textId="77777777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C33066" w14:textId="1B8C63F4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реалізації проєкту акта центральному органу виконавчої влади, що формує та забезпечує реалізацію державної політики у сфері кінематографії, необхідно здійснити наступні заходи:</w:t>
      </w:r>
    </w:p>
    <w:p w14:paraId="776EF8B7" w14:textId="2AC8C6CD" w:rsidR="00FC13E1" w:rsidRPr="001A795A" w:rsidRDefault="00DC4A6A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DF1D06" w:rsidRPr="001A795A">
        <w:rPr>
          <w:rFonts w:ascii="Times New Roman" w:hAnsi="Times New Roman" w:cs="Times New Roman"/>
          <w:sz w:val="24"/>
          <w:szCs w:val="24"/>
          <w:lang w:val="uk-UA"/>
        </w:rPr>
        <w:t>розроблення та затвердження форм звітності про використання національного екранного часу;</w:t>
      </w:r>
    </w:p>
    <w:p w14:paraId="0983E212" w14:textId="77777777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здійснення контролю за використанням демонстраторами фільмів національного екранного часу.</w:t>
      </w:r>
    </w:p>
    <w:p w14:paraId="5359AE34" w14:textId="77777777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F908C9" w14:textId="5A20A6A7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реалізації проєкту акта місцевим органам управління кінематографії необхідно здійснити наступні заходи:</w:t>
      </w:r>
    </w:p>
    <w:p w14:paraId="3EE63A3D" w14:textId="33E20C89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складання та спрямування Держкіно звітн</w:t>
      </w:r>
      <w:r w:rsidR="004B7710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ості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 використання демонстраторами фільмів національного екранного часу;</w:t>
      </w:r>
    </w:p>
    <w:p w14:paraId="7658CDED" w14:textId="73E35783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здійснення контролю за використанням демонстраторами фільмів національного екранного часу.</w:t>
      </w:r>
    </w:p>
    <w:p w14:paraId="7DBD1417" w14:textId="77777777" w:rsidR="00DF1D06" w:rsidRPr="001A795A" w:rsidRDefault="00DF1D06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9148B01" w14:textId="5E91191F" w:rsidR="00DC4A6A" w:rsidRPr="001A795A" w:rsidRDefault="00FC13E1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r w:rsidR="00EE7451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реалізації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проєкту акта суб’єктам </w:t>
      </w:r>
      <w:r w:rsidR="00DF1D06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господарювання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необхідно здійснити наступні заходи</w:t>
      </w:r>
      <w:r w:rsidR="00DC4A6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10FC8838" w14:textId="5AAA5B38" w:rsidR="00106FFC" w:rsidRPr="001A795A" w:rsidRDefault="00106FFC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складання та спрямування місцевим органам управління кінематографії звітності про використання демонстраторами фільмів національного екранного часу</w:t>
      </w:r>
      <w:r w:rsidR="003942B6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7C522C13" w14:textId="00064577" w:rsidR="00FC13E1" w:rsidRPr="001A795A" w:rsidRDefault="00FC13E1" w:rsidP="001A795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9140C72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31" w:name="n163"/>
      <w:bookmarkEnd w:id="31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14:paraId="0FF001D5" w14:textId="77777777" w:rsidR="00624ADA" w:rsidRPr="001A795A" w:rsidRDefault="00624ADA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bookmarkStart w:id="32" w:name="n164"/>
      <w:bookmarkStart w:id="33" w:name="n165"/>
      <w:bookmarkEnd w:id="32"/>
      <w:bookmarkEnd w:id="33"/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>Для впровадження та виконання вимог регуляторного акта органи виконавчої влади чи органи місцевого самоврядування не будуть нести додаткові витрати.</w:t>
      </w:r>
    </w:p>
    <w:p w14:paraId="0582F245" w14:textId="77777777" w:rsidR="00624ADA" w:rsidRPr="001A795A" w:rsidRDefault="00624ADA" w:rsidP="001A795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hAnsi="Times New Roman" w:cs="Times New Roman"/>
          <w:sz w:val="24"/>
          <w:szCs w:val="24"/>
          <w:lang w:val="uk-UA" w:eastAsia="uk-UA"/>
        </w:rPr>
        <w:t>Відповідно, розрахунок витрат на виконання вимог регуляторного акта для органів виконавчої влади чи органів місцевого самоврядування згідно з додатком 3 до Методики проведення аналізу впливу регуляторного акта не проводився.</w:t>
      </w:r>
    </w:p>
    <w:p w14:paraId="3E30C79B" w14:textId="222C3457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Розрахунок витрат на одного суб’єкта господарювання великого і середнього підприємництва, які виникають внаслідок дії регуляторного акта та розрахунок витрат на адміністрування регулювання для суб’єктів великого і середнього підприємництва (відповідно додатків 2 та 3 до Методики проведення аналізу впливу регуляторного акта, затвердженої п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останова Кабінету Міністрів України від 11 березня 2004 року № 308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), не проводилися, оскільки питома вага суб’єктів малого (мікро) підприємництва складає 100 %.</w:t>
      </w:r>
    </w:p>
    <w:p w14:paraId="70665568" w14:textId="77777777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Проведено розрахунок витрат суб’єктів малого підприємництва (відповідно до додатку 4 до зазначеної Методики). Тест малого підприємництва (М-Тест) додається.</w:t>
      </w:r>
    </w:p>
    <w:p w14:paraId="43073988" w14:textId="77777777" w:rsidR="006710ED" w:rsidRPr="001A795A" w:rsidRDefault="006710ED" w:rsidP="001A79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bookmarkStart w:id="34" w:name="n166"/>
      <w:bookmarkEnd w:id="34"/>
    </w:p>
    <w:p w14:paraId="29702BD6" w14:textId="77777777" w:rsidR="00CB1928" w:rsidRPr="001A795A" w:rsidRDefault="00CB1928" w:rsidP="001A79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ТЕСТ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</w: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малого підприємництва (М-Тест)</w:t>
      </w:r>
    </w:p>
    <w:p w14:paraId="4F4E6C03" w14:textId="77777777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35" w:name="n200"/>
      <w:bookmarkEnd w:id="35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Консультації з представниками мікро- та малого підприємництва щодо оцінки впливу регулювання</w:t>
      </w:r>
    </w:p>
    <w:p w14:paraId="0E927C92" w14:textId="3C2B6FD4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36" w:name="n201"/>
      <w:bookmarkEnd w:id="36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необхідно для здійснення регулювання, проведено </w:t>
      </w:r>
      <w:r w:rsidR="00411801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Державним агентством України з питань кіно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період</w:t>
      </w:r>
      <w:r w:rsidR="00411801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 «</w:t>
      </w:r>
      <w:r w:rsidR="00624AD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11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624AD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липня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</w:t>
      </w:r>
      <w:r w:rsidR="00624AD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року по «2</w:t>
      </w:r>
      <w:r w:rsidR="00624AD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624AD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липня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</w:t>
      </w:r>
      <w:r w:rsidR="00624ADA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року.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2828"/>
        <w:gridCol w:w="2407"/>
        <w:gridCol w:w="2697"/>
      </w:tblGrid>
      <w:tr w:rsidR="001A795A" w:rsidRPr="001A795A" w14:paraId="4D6E61ED" w14:textId="77777777" w:rsidTr="00D056D3">
        <w:trPr>
          <w:jc w:val="center"/>
        </w:trPr>
        <w:tc>
          <w:tcPr>
            <w:tcW w:w="817" w:type="pct"/>
            <w:vAlign w:val="center"/>
            <w:hideMark/>
          </w:tcPr>
          <w:p w14:paraId="24C19979" w14:textId="77777777" w:rsidR="00CB1928" w:rsidRPr="001A795A" w:rsidRDefault="00CB1928" w:rsidP="001A795A">
            <w:pPr>
              <w:spacing w:after="0" w:line="240" w:lineRule="auto"/>
              <w:ind w:firstLine="11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37" w:name="n202"/>
            <w:bookmarkEnd w:id="37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Порядковий номер</w:t>
            </w:r>
          </w:p>
        </w:tc>
        <w:tc>
          <w:tcPr>
            <w:tcW w:w="1491" w:type="pct"/>
            <w:vAlign w:val="center"/>
            <w:hideMark/>
          </w:tcPr>
          <w:p w14:paraId="322985C8" w14:textId="40D4DF72" w:rsidR="00CB1928" w:rsidRPr="001A795A" w:rsidRDefault="00CB1928" w:rsidP="001A795A">
            <w:pPr>
              <w:spacing w:after="0" w:line="240" w:lineRule="auto"/>
              <w:ind w:firstLine="12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 консультації </w:t>
            </w:r>
          </w:p>
        </w:tc>
        <w:tc>
          <w:tcPr>
            <w:tcW w:w="1269" w:type="pct"/>
            <w:vAlign w:val="center"/>
            <w:hideMark/>
          </w:tcPr>
          <w:p w14:paraId="7DFE26CA" w14:textId="77777777" w:rsidR="00CB1928" w:rsidRPr="001A795A" w:rsidRDefault="00CB1928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учасників консультацій, осіб</w:t>
            </w:r>
          </w:p>
        </w:tc>
        <w:tc>
          <w:tcPr>
            <w:tcW w:w="1422" w:type="pct"/>
            <w:vAlign w:val="center"/>
            <w:hideMark/>
          </w:tcPr>
          <w:p w14:paraId="1A230B1F" w14:textId="28A06401" w:rsidR="00CB1928" w:rsidRPr="001A795A" w:rsidRDefault="00CB1928" w:rsidP="001A795A">
            <w:pPr>
              <w:spacing w:after="0" w:line="240" w:lineRule="auto"/>
              <w:ind w:firstLine="17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Основні результати консультацій </w:t>
            </w:r>
          </w:p>
        </w:tc>
      </w:tr>
      <w:tr w:rsidR="001A795A" w:rsidRPr="001A795A" w14:paraId="7156A3C4" w14:textId="77777777" w:rsidTr="00D056D3">
        <w:trPr>
          <w:jc w:val="center"/>
        </w:trPr>
        <w:tc>
          <w:tcPr>
            <w:tcW w:w="817" w:type="pct"/>
            <w:vAlign w:val="center"/>
          </w:tcPr>
          <w:p w14:paraId="625D4AA2" w14:textId="23D580AE" w:rsidR="00CB1928" w:rsidRPr="001A795A" w:rsidRDefault="00CB1928" w:rsidP="001A795A">
            <w:pPr>
              <w:spacing w:after="0" w:line="240" w:lineRule="auto"/>
              <w:ind w:firstLine="11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491" w:type="pct"/>
            <w:vAlign w:val="center"/>
          </w:tcPr>
          <w:p w14:paraId="30051B58" w14:textId="3D4EF266" w:rsidR="00CB1928" w:rsidRPr="001A795A" w:rsidRDefault="00624ADA" w:rsidP="001A795A">
            <w:pPr>
              <w:spacing w:after="0" w:line="240" w:lineRule="auto"/>
              <w:ind w:firstLine="12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Електронні консультації (безпосередня форма)</w:t>
            </w:r>
          </w:p>
        </w:tc>
        <w:tc>
          <w:tcPr>
            <w:tcW w:w="1269" w:type="pct"/>
            <w:vAlign w:val="center"/>
          </w:tcPr>
          <w:p w14:paraId="4EF6C76C" w14:textId="0C185351" w:rsidR="00CB1928" w:rsidRPr="001A795A" w:rsidRDefault="00720E33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349</w:t>
            </w:r>
          </w:p>
        </w:tc>
        <w:tc>
          <w:tcPr>
            <w:tcW w:w="1422" w:type="pct"/>
            <w:vAlign w:val="center"/>
          </w:tcPr>
          <w:p w14:paraId="6C4D6CDF" w14:textId="39575691" w:rsidR="00CB1928" w:rsidRPr="001A795A" w:rsidRDefault="00661FA9" w:rsidP="001A795A">
            <w:pPr>
              <w:spacing w:after="0" w:line="240" w:lineRule="auto"/>
              <w:ind w:firstLine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Обговорено положення про</w:t>
            </w:r>
            <w:r w:rsidR="00C8111A" w:rsidRPr="001A795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є</w:t>
            </w:r>
            <w:r w:rsidRPr="001A795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кту акта</w:t>
            </w:r>
          </w:p>
        </w:tc>
      </w:tr>
    </w:tbl>
    <w:p w14:paraId="1EAFADBF" w14:textId="77777777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38" w:name="n203"/>
      <w:bookmarkEnd w:id="38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2.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Вимірювання впливу регулювання на суб’єктів малого підприємництва (мікро- та малі):</w:t>
      </w:r>
    </w:p>
    <w:p w14:paraId="54A93A66" w14:textId="6DD60546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39" w:name="n204"/>
      <w:bookmarkEnd w:id="39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кількість суб’єктів малого підприємництва, на яких поширюється регулювання: </w:t>
      </w:r>
      <w:r w:rsidR="0050538F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349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(одиниць);</w:t>
      </w:r>
    </w:p>
    <w:p w14:paraId="7B3235DD" w14:textId="736CF740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40" w:name="n205"/>
      <w:bookmarkEnd w:id="40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питома вага суб’єктів малого підприємництва у загальній кількості суб’єктів господарювання, на яких проблема справляє вплив </w:t>
      </w:r>
      <w:r w:rsidR="00661FA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100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(відсотків)</w:t>
      </w:r>
      <w:r w:rsidR="00661FA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049652E" w14:textId="77777777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41" w:name="n206"/>
      <w:bookmarkEnd w:id="41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3.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Розрахунок витрат суб’єктів малого підприємництва на виконання вимог регулювання</w:t>
      </w:r>
    </w:p>
    <w:tbl>
      <w:tblPr>
        <w:tblW w:w="503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3500"/>
        <w:gridCol w:w="1517"/>
        <w:gridCol w:w="1519"/>
        <w:gridCol w:w="1578"/>
      </w:tblGrid>
      <w:tr w:rsidR="001A795A" w:rsidRPr="001A795A" w14:paraId="1959A3FE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2ABB8654" w14:textId="77777777" w:rsidR="00CB1928" w:rsidRPr="001A795A" w:rsidRDefault="00CB1928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Порядковий номер</w:t>
            </w:r>
          </w:p>
        </w:tc>
        <w:tc>
          <w:tcPr>
            <w:tcW w:w="1834" w:type="pct"/>
            <w:vAlign w:val="center"/>
            <w:hideMark/>
          </w:tcPr>
          <w:p w14:paraId="771D1E94" w14:textId="77777777" w:rsidR="00CB1928" w:rsidRPr="001A795A" w:rsidRDefault="00CB1928" w:rsidP="001A795A">
            <w:pPr>
              <w:spacing w:after="0" w:line="240" w:lineRule="auto"/>
              <w:ind w:firstLine="1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оцінки</w:t>
            </w:r>
          </w:p>
        </w:tc>
        <w:tc>
          <w:tcPr>
            <w:tcW w:w="795" w:type="pct"/>
            <w:vAlign w:val="center"/>
            <w:hideMark/>
          </w:tcPr>
          <w:p w14:paraId="332AFA58" w14:textId="77777777" w:rsidR="00CB1928" w:rsidRPr="001A795A" w:rsidRDefault="00CB1928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перший рік (стартовий рік впровадження регулювання)</w:t>
            </w:r>
          </w:p>
        </w:tc>
        <w:tc>
          <w:tcPr>
            <w:tcW w:w="796" w:type="pct"/>
            <w:vAlign w:val="center"/>
            <w:hideMark/>
          </w:tcPr>
          <w:p w14:paraId="12D2CF13" w14:textId="77777777" w:rsidR="00CB1928" w:rsidRPr="001A795A" w:rsidRDefault="00CB1928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Періодичні (за наступний рік)</w:t>
            </w:r>
          </w:p>
        </w:tc>
        <w:tc>
          <w:tcPr>
            <w:tcW w:w="828" w:type="pct"/>
            <w:vAlign w:val="center"/>
            <w:hideMark/>
          </w:tcPr>
          <w:p w14:paraId="3C5EBBDB" w14:textId="77777777" w:rsidR="00CB1928" w:rsidRPr="001A795A" w:rsidRDefault="00CB1928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за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п’ять років</w:t>
            </w:r>
          </w:p>
        </w:tc>
      </w:tr>
      <w:tr w:rsidR="001A795A" w:rsidRPr="001A795A" w14:paraId="377B06F7" w14:textId="77777777" w:rsidTr="00411801">
        <w:trPr>
          <w:trHeight w:val="15"/>
        </w:trPr>
        <w:tc>
          <w:tcPr>
            <w:tcW w:w="5000" w:type="pct"/>
            <w:gridSpan w:val="5"/>
            <w:vAlign w:val="center"/>
            <w:hideMark/>
          </w:tcPr>
          <w:p w14:paraId="1EF4FC2D" w14:textId="7F4CC5E2" w:rsidR="00CB1928" w:rsidRPr="001A795A" w:rsidRDefault="00CB1928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Оцінка </w:t>
            </w:r>
            <w:r w:rsidR="00661FA9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прямих</w:t>
            </w:r>
            <w:r w:rsidR="00661FA9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витрат суб’єктів малого підприємництва на виконання регулювання</w:t>
            </w:r>
          </w:p>
        </w:tc>
      </w:tr>
      <w:tr w:rsidR="001A795A" w:rsidRPr="001A795A" w14:paraId="002EF176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05C7098D" w14:textId="77777777" w:rsidR="00FD43A9" w:rsidRPr="001A795A" w:rsidRDefault="00FD43A9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34" w:type="pct"/>
            <w:vAlign w:val="center"/>
            <w:hideMark/>
          </w:tcPr>
          <w:p w14:paraId="7C640FF9" w14:textId="32D70154" w:rsidR="00FD43A9" w:rsidRPr="001A795A" w:rsidRDefault="00FD43A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Придбання необхідного обладнання (пристроїв, машин, механізмів)</w:t>
            </w:r>
          </w:p>
        </w:tc>
        <w:tc>
          <w:tcPr>
            <w:tcW w:w="795" w:type="pct"/>
            <w:vAlign w:val="center"/>
            <w:hideMark/>
          </w:tcPr>
          <w:p w14:paraId="25C5C7EF" w14:textId="0F8FB769" w:rsidR="00FD43A9" w:rsidRPr="001A795A" w:rsidRDefault="00FD43A9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  <w:hideMark/>
          </w:tcPr>
          <w:p w14:paraId="2F93D4B2" w14:textId="083523D1" w:rsidR="00FD43A9" w:rsidRPr="001A795A" w:rsidRDefault="00FD43A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  <w:hideMark/>
          </w:tcPr>
          <w:p w14:paraId="55538555" w14:textId="4C4ACE62" w:rsidR="00FD43A9" w:rsidRPr="001A795A" w:rsidRDefault="00FD43A9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21E49EE6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23F1FEB5" w14:textId="77777777" w:rsidR="00FD43A9" w:rsidRPr="001A795A" w:rsidRDefault="00FD43A9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34" w:type="pct"/>
            <w:vAlign w:val="center"/>
            <w:hideMark/>
          </w:tcPr>
          <w:p w14:paraId="18AFC90F" w14:textId="5E74E0B4" w:rsidR="00FD43A9" w:rsidRPr="001A795A" w:rsidRDefault="00FD43A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</w:tc>
        <w:tc>
          <w:tcPr>
            <w:tcW w:w="795" w:type="pct"/>
            <w:vAlign w:val="center"/>
            <w:hideMark/>
          </w:tcPr>
          <w:p w14:paraId="2AC0FF32" w14:textId="5704ABEA" w:rsidR="00FD43A9" w:rsidRPr="001A795A" w:rsidRDefault="00FD43A9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  <w:hideMark/>
          </w:tcPr>
          <w:p w14:paraId="490AE43A" w14:textId="763CCD55" w:rsidR="00FD43A9" w:rsidRPr="001A795A" w:rsidRDefault="00FD43A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  <w:hideMark/>
          </w:tcPr>
          <w:p w14:paraId="41E24E5A" w14:textId="6F79CD60" w:rsidR="00FD43A9" w:rsidRPr="001A795A" w:rsidRDefault="00FD43A9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7450CF94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5AB0ACFA" w14:textId="77777777" w:rsidR="00FD43A9" w:rsidRPr="001A795A" w:rsidRDefault="00FD43A9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34" w:type="pct"/>
            <w:vAlign w:val="center"/>
            <w:hideMark/>
          </w:tcPr>
          <w:p w14:paraId="44B72C63" w14:textId="09D11D3B" w:rsidR="00FD43A9" w:rsidRPr="001A795A" w:rsidRDefault="00FD43A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експлуатації обладнання (експлуатаційні витрати - витратні матеріали)</w:t>
            </w:r>
          </w:p>
        </w:tc>
        <w:tc>
          <w:tcPr>
            <w:tcW w:w="795" w:type="pct"/>
            <w:vAlign w:val="center"/>
            <w:hideMark/>
          </w:tcPr>
          <w:p w14:paraId="422EBAF1" w14:textId="392CE2A9" w:rsidR="00FD43A9" w:rsidRPr="001A795A" w:rsidRDefault="00FD43A9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  <w:hideMark/>
          </w:tcPr>
          <w:p w14:paraId="15C67563" w14:textId="44610102" w:rsidR="00FD43A9" w:rsidRPr="001A795A" w:rsidRDefault="00FD43A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  <w:hideMark/>
          </w:tcPr>
          <w:p w14:paraId="79921587" w14:textId="6F742358" w:rsidR="00FD43A9" w:rsidRPr="001A795A" w:rsidRDefault="00FD43A9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00CE266C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5B386490" w14:textId="77777777" w:rsidR="00FD43A9" w:rsidRPr="001A795A" w:rsidRDefault="00FD43A9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34" w:type="pct"/>
            <w:vAlign w:val="center"/>
            <w:hideMark/>
          </w:tcPr>
          <w:p w14:paraId="43065411" w14:textId="52E93159" w:rsidR="00FD43A9" w:rsidRPr="001A795A" w:rsidRDefault="00FD43A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обслуговування обладнання (технічне обслуговування)</w:t>
            </w:r>
          </w:p>
        </w:tc>
        <w:tc>
          <w:tcPr>
            <w:tcW w:w="795" w:type="pct"/>
            <w:vAlign w:val="center"/>
            <w:hideMark/>
          </w:tcPr>
          <w:p w14:paraId="64D3F327" w14:textId="4A797571" w:rsidR="00FD43A9" w:rsidRPr="001A795A" w:rsidRDefault="00FD43A9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  <w:hideMark/>
          </w:tcPr>
          <w:p w14:paraId="32241D59" w14:textId="53514043" w:rsidR="00FD43A9" w:rsidRPr="001A795A" w:rsidRDefault="00FD43A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  <w:hideMark/>
          </w:tcPr>
          <w:p w14:paraId="2E86B4AD" w14:textId="0178512B" w:rsidR="00FD43A9" w:rsidRPr="001A795A" w:rsidRDefault="00FD43A9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445DA9EE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7FA49AFA" w14:textId="77777777" w:rsidR="00FD43A9" w:rsidRPr="001A795A" w:rsidRDefault="00FD43A9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834" w:type="pct"/>
            <w:vAlign w:val="center"/>
            <w:hideMark/>
          </w:tcPr>
          <w:p w14:paraId="68DA6D4B" w14:textId="2CB24872" w:rsidR="00FD43A9" w:rsidRPr="001A795A" w:rsidRDefault="00FD43A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Інші процедури</w:t>
            </w:r>
          </w:p>
        </w:tc>
        <w:tc>
          <w:tcPr>
            <w:tcW w:w="795" w:type="pct"/>
            <w:vAlign w:val="center"/>
            <w:hideMark/>
          </w:tcPr>
          <w:p w14:paraId="1E9FC105" w14:textId="013833C3" w:rsidR="00FD43A9" w:rsidRPr="001A795A" w:rsidRDefault="00FD43A9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  <w:hideMark/>
          </w:tcPr>
          <w:p w14:paraId="71BCB06F" w14:textId="30FD894B" w:rsidR="00FD43A9" w:rsidRPr="001A795A" w:rsidRDefault="00FD43A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  <w:hideMark/>
          </w:tcPr>
          <w:p w14:paraId="6EC9876F" w14:textId="5E179BB6" w:rsidR="00FD43A9" w:rsidRPr="001A795A" w:rsidRDefault="00FD43A9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6164DD40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584CEBFF" w14:textId="77777777" w:rsidR="00CB1928" w:rsidRPr="001A795A" w:rsidRDefault="00CB1928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34" w:type="pct"/>
            <w:vAlign w:val="center"/>
            <w:hideMark/>
          </w:tcPr>
          <w:p w14:paraId="03243968" w14:textId="62AA0166" w:rsidR="00CB1928" w:rsidRPr="001A795A" w:rsidRDefault="00CB1928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Разом, гривень</w:t>
            </w:r>
          </w:p>
        </w:tc>
        <w:tc>
          <w:tcPr>
            <w:tcW w:w="795" w:type="pct"/>
            <w:vAlign w:val="center"/>
            <w:hideMark/>
          </w:tcPr>
          <w:p w14:paraId="1FBB0AD9" w14:textId="210CA8BA" w:rsidR="00CB1928" w:rsidRPr="001A795A" w:rsidRDefault="00EE2345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  <w:tc>
          <w:tcPr>
            <w:tcW w:w="796" w:type="pct"/>
            <w:vAlign w:val="center"/>
            <w:hideMark/>
          </w:tcPr>
          <w:p w14:paraId="659BE5EC" w14:textId="5E9557D3" w:rsidR="00CB1928" w:rsidRPr="001A795A" w:rsidRDefault="00EE2345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  <w:tc>
          <w:tcPr>
            <w:tcW w:w="828" w:type="pct"/>
            <w:vAlign w:val="center"/>
            <w:hideMark/>
          </w:tcPr>
          <w:p w14:paraId="28D07D55" w14:textId="246A4C71" w:rsidR="00CB1928" w:rsidRPr="001A795A" w:rsidRDefault="00EE2345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</w:tr>
      <w:tr w:rsidR="001A795A" w:rsidRPr="001A795A" w14:paraId="70ABFE0C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7588C301" w14:textId="77777777" w:rsidR="00CB1928" w:rsidRPr="001A795A" w:rsidRDefault="00CB1928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834" w:type="pct"/>
            <w:vAlign w:val="center"/>
            <w:hideMark/>
          </w:tcPr>
          <w:p w14:paraId="1AADE6A4" w14:textId="77777777" w:rsidR="00CB1928" w:rsidRPr="001A795A" w:rsidRDefault="00CB1928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2419" w:type="pct"/>
            <w:gridSpan w:val="3"/>
            <w:vAlign w:val="center"/>
            <w:hideMark/>
          </w:tcPr>
          <w:p w14:paraId="1C75DD00" w14:textId="26C3E5D3" w:rsidR="00CB1928" w:rsidRPr="001A795A" w:rsidRDefault="0050538F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349</w:t>
            </w:r>
          </w:p>
        </w:tc>
      </w:tr>
      <w:tr w:rsidR="001A795A" w:rsidRPr="001A795A" w14:paraId="71A57E43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113E0348" w14:textId="77777777" w:rsidR="00CB1928" w:rsidRPr="001A795A" w:rsidRDefault="00CB1928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834" w:type="pct"/>
            <w:vAlign w:val="center"/>
            <w:hideMark/>
          </w:tcPr>
          <w:p w14:paraId="050A98F1" w14:textId="5EAD481A" w:rsidR="00CB1928" w:rsidRPr="001A795A" w:rsidRDefault="00CB1928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Сумарно, гривень</w:t>
            </w:r>
          </w:p>
        </w:tc>
        <w:tc>
          <w:tcPr>
            <w:tcW w:w="795" w:type="pct"/>
            <w:vAlign w:val="center"/>
            <w:hideMark/>
          </w:tcPr>
          <w:p w14:paraId="029A1744" w14:textId="1D0361E5" w:rsidR="00CB1928" w:rsidRPr="001A795A" w:rsidRDefault="00EE2345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  <w:tc>
          <w:tcPr>
            <w:tcW w:w="796" w:type="pct"/>
            <w:vAlign w:val="center"/>
            <w:hideMark/>
          </w:tcPr>
          <w:p w14:paraId="6C7B4AA4" w14:textId="02E6CB30" w:rsidR="00CB1928" w:rsidRPr="001A795A" w:rsidRDefault="00EE2345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  <w:tc>
          <w:tcPr>
            <w:tcW w:w="828" w:type="pct"/>
            <w:vAlign w:val="center"/>
            <w:hideMark/>
          </w:tcPr>
          <w:p w14:paraId="50EB6599" w14:textId="25CF55AD" w:rsidR="00CB1928" w:rsidRPr="001A795A" w:rsidRDefault="00EE2345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</w:tr>
      <w:tr w:rsidR="001A795A" w:rsidRPr="001A795A" w14:paraId="48B01924" w14:textId="77777777" w:rsidTr="00411801">
        <w:trPr>
          <w:trHeight w:val="15"/>
        </w:trPr>
        <w:tc>
          <w:tcPr>
            <w:tcW w:w="5000" w:type="pct"/>
            <w:gridSpan w:val="5"/>
            <w:vAlign w:val="center"/>
            <w:hideMark/>
          </w:tcPr>
          <w:p w14:paraId="74E9CED1" w14:textId="77777777" w:rsidR="00CB1928" w:rsidRPr="001A795A" w:rsidRDefault="00CB1928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1A795A" w:rsidRPr="001A795A" w14:paraId="7BA4FE88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26C1659A" w14:textId="77777777" w:rsidR="00CB1928" w:rsidRPr="001A795A" w:rsidRDefault="00CB1928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34" w:type="pct"/>
            <w:vAlign w:val="center"/>
            <w:hideMark/>
          </w:tcPr>
          <w:p w14:paraId="64639185" w14:textId="77777777" w:rsidR="00CB1928" w:rsidRPr="001A795A" w:rsidRDefault="00CB1928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отримання первинної інформації про вимоги регулювання</w:t>
            </w:r>
          </w:p>
          <w:p w14:paraId="685F1B0B" w14:textId="08E5A79F" w:rsidR="00767223" w:rsidRPr="001A795A" w:rsidRDefault="00767223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Формула:</w:t>
            </w:r>
          </w:p>
          <w:p w14:paraId="5A8E670B" w14:textId="780F5652" w:rsidR="00CB1928" w:rsidRPr="001A795A" w:rsidRDefault="00767223" w:rsidP="001A795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0,5 год (</w:t>
            </w:r>
            <w:r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час, який витрачається суб’єктом господарювання на пошук </w:t>
            </w:r>
            <w:r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lastRenderedPageBreak/>
              <w:t>нормативно-правового акту в мережі Інтернет та ознайомлення з ним) Х 4</w:t>
            </w:r>
            <w:r w:rsidR="000D5A48"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>8 </w:t>
            </w:r>
            <w:r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>грн.(розрахунок вартості 1 часу роботи відповідно до Закону України «Про Державний бюджет України на 202</w:t>
            </w:r>
            <w:r w:rsidR="00D61FEC"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>4</w:t>
            </w:r>
            <w:r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рік») = 2</w:t>
            </w:r>
            <w:r w:rsidR="00CC78FF"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>4</w:t>
            </w:r>
            <w:r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795" w:type="pct"/>
            <w:vAlign w:val="center"/>
            <w:hideMark/>
          </w:tcPr>
          <w:p w14:paraId="2413E9A3" w14:textId="22E04807" w:rsidR="00CB1928" w:rsidRPr="001A795A" w:rsidRDefault="00767223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lastRenderedPageBreak/>
              <w:t>2</w:t>
            </w:r>
            <w:r w:rsidR="00CC78FF"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4</w:t>
            </w: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грн.</w:t>
            </w:r>
          </w:p>
        </w:tc>
        <w:tc>
          <w:tcPr>
            <w:tcW w:w="796" w:type="pct"/>
            <w:vAlign w:val="center"/>
            <w:hideMark/>
          </w:tcPr>
          <w:p w14:paraId="3F15F0FE" w14:textId="77777777" w:rsidR="00CB1928" w:rsidRPr="001A795A" w:rsidRDefault="00767223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0,00 грн.</w:t>
            </w:r>
          </w:p>
          <w:p w14:paraId="2AF6E77C" w14:textId="47CB2307" w:rsidR="00767223" w:rsidRPr="001A795A" w:rsidRDefault="00767223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t xml:space="preserve">(припускається, що суб’єкти господарювання ознайомлюються з вимогами </w:t>
            </w:r>
            <w:r w:rsidRPr="001A795A"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  <w:lastRenderedPageBreak/>
              <w:t>регулювання лише в перший рік)</w:t>
            </w:r>
          </w:p>
        </w:tc>
        <w:tc>
          <w:tcPr>
            <w:tcW w:w="828" w:type="pct"/>
            <w:vAlign w:val="center"/>
            <w:hideMark/>
          </w:tcPr>
          <w:p w14:paraId="5D1B4EA5" w14:textId="1FC1E26D" w:rsidR="00CB1928" w:rsidRPr="001A795A" w:rsidRDefault="00767223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lastRenderedPageBreak/>
              <w:t>2</w:t>
            </w:r>
            <w:r w:rsidR="00CC78FF"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4</w:t>
            </w: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грн.</w:t>
            </w:r>
          </w:p>
        </w:tc>
      </w:tr>
      <w:tr w:rsidR="001A795A" w:rsidRPr="001A795A" w14:paraId="2C26D13B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03C5AB82" w14:textId="77777777" w:rsidR="00CB1928" w:rsidRPr="001A795A" w:rsidRDefault="00CB1928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834" w:type="pct"/>
            <w:vAlign w:val="center"/>
            <w:hideMark/>
          </w:tcPr>
          <w:p w14:paraId="515156B1" w14:textId="77777777" w:rsidR="00CB1928" w:rsidRPr="001A795A" w:rsidRDefault="00CB1928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організації виконання вимог регулювання</w:t>
            </w:r>
          </w:p>
          <w:p w14:paraId="63561614" w14:textId="1BFCDC28" w:rsidR="00CB1928" w:rsidRPr="001A795A" w:rsidRDefault="00CB1928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95" w:type="pct"/>
            <w:vAlign w:val="center"/>
          </w:tcPr>
          <w:p w14:paraId="7899F872" w14:textId="6E30C568" w:rsidR="00CB1928" w:rsidRPr="001A795A" w:rsidRDefault="00CC78FF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</w:tcPr>
          <w:p w14:paraId="45DD1EEE" w14:textId="60121034" w:rsidR="00CB1928" w:rsidRPr="001A795A" w:rsidRDefault="00CC78FF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</w:tcPr>
          <w:p w14:paraId="4EF8717E" w14:textId="30048A9C" w:rsidR="00CB1928" w:rsidRPr="001A795A" w:rsidRDefault="00CC78FF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1F03A1EA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683591D5" w14:textId="77777777" w:rsidR="00CC78FF" w:rsidRPr="001A795A" w:rsidRDefault="00CC78FF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834" w:type="pct"/>
            <w:vAlign w:val="center"/>
            <w:hideMark/>
          </w:tcPr>
          <w:p w14:paraId="74DB4383" w14:textId="77777777" w:rsidR="00CC78FF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офіційного звітування</w:t>
            </w:r>
          </w:p>
          <w:p w14:paraId="4E9699F6" w14:textId="77777777" w:rsidR="00CC78FF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Формула:</w:t>
            </w:r>
          </w:p>
          <w:p w14:paraId="2F82BA4F" w14:textId="3F697AEB" w:rsidR="00D61FEC" w:rsidRPr="001A795A" w:rsidRDefault="00D61FEC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0,5 год. (ч</w:t>
            </w:r>
            <w:r w:rsidR="00CC78FF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ас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, який витрачається суб’єктом господарювання </w:t>
            </w:r>
            <w:r w:rsidR="00CC78FF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на отримання інформації про порядок звітування щодо регулювання, отримання необхідних форм та визначення органу, що приймає звіти та місця звітності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)</w:t>
            </w:r>
          </w:p>
          <w:p w14:paraId="4CF9A008" w14:textId="2195CB33" w:rsidR="00D61FEC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+ 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1 год. (час, який витрачається суб’єктом господарювання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на заповнення звітних форм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)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</w:t>
            </w:r>
          </w:p>
          <w:p w14:paraId="687DBC24" w14:textId="77777777" w:rsidR="00D61FEC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+ 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0,1 год. (час, який витрачається суб’єктом господарювання 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на передачу звітних форм (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з урахуванням подачі звітності в електронній формі)</w:t>
            </w:r>
          </w:p>
          <w:p w14:paraId="156CFBD0" w14:textId="3288EFC8" w:rsidR="00D61FEC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+ 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0,1 год. (час, який витрачається суб’єктом господарювання 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на корегування (оцінка природного рівня помилок)) </w:t>
            </w:r>
          </w:p>
          <w:p w14:paraId="673EDF71" w14:textId="2A76D787" w:rsidR="00D61FEC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Х </w:t>
            </w:r>
            <w:r w:rsidR="00D61FEC"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>48 грн.(розрахунок вартості 1 часу роботи відповідно до Закону України «Про Державний бюджет України на 2024 рік»)</w:t>
            </w:r>
          </w:p>
          <w:p w14:paraId="03696EFF" w14:textId="60FC4686" w:rsidR="00D61FEC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Х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1 (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оціночна кількість оригінальних звітів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)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</w:t>
            </w:r>
          </w:p>
          <w:p w14:paraId="5B16014F" w14:textId="6768E1CB" w:rsidR="00CC78FF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Х 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4 (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кількість періодів звітності за рік</w:t>
            </w:r>
            <w:r w:rsidR="00D61FEC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)=</w:t>
            </w:r>
            <w:r w:rsidR="00D40E71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1,7*48*1*4= 326,4</w:t>
            </w:r>
          </w:p>
        </w:tc>
        <w:tc>
          <w:tcPr>
            <w:tcW w:w="795" w:type="pct"/>
            <w:vAlign w:val="center"/>
            <w:hideMark/>
          </w:tcPr>
          <w:p w14:paraId="763D0897" w14:textId="5A5FEABE" w:rsidR="00CC78FF" w:rsidRPr="001A795A" w:rsidRDefault="00D40E71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326,4</w:t>
            </w:r>
            <w:r w:rsidR="004326C5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грн.</w:t>
            </w:r>
          </w:p>
        </w:tc>
        <w:tc>
          <w:tcPr>
            <w:tcW w:w="796" w:type="pct"/>
            <w:vAlign w:val="center"/>
            <w:hideMark/>
          </w:tcPr>
          <w:p w14:paraId="1E7F8158" w14:textId="40009254" w:rsidR="00CC78FF" w:rsidRPr="001A795A" w:rsidRDefault="009F7D1E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326,4</w:t>
            </w:r>
            <w:r w:rsidR="004326C5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грн.</w:t>
            </w:r>
          </w:p>
        </w:tc>
        <w:tc>
          <w:tcPr>
            <w:tcW w:w="828" w:type="pct"/>
            <w:vAlign w:val="center"/>
            <w:hideMark/>
          </w:tcPr>
          <w:p w14:paraId="1C91C372" w14:textId="1F099A8F" w:rsidR="00CC78FF" w:rsidRPr="001A795A" w:rsidRDefault="009F7D1E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1632</w:t>
            </w:r>
            <w:r w:rsidR="004326C5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грн.</w:t>
            </w:r>
          </w:p>
        </w:tc>
      </w:tr>
      <w:tr w:rsidR="001A795A" w:rsidRPr="001A795A" w14:paraId="424AEF5B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69675C02" w14:textId="77777777" w:rsidR="00CC78FF" w:rsidRPr="001A795A" w:rsidRDefault="00CC78FF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834" w:type="pct"/>
            <w:vAlign w:val="center"/>
            <w:hideMark/>
          </w:tcPr>
          <w:p w14:paraId="3D4195F0" w14:textId="77777777" w:rsidR="00CC78FF" w:rsidRPr="001A795A" w:rsidRDefault="00CC78FF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щодо забезпечення процесу перевірок</w:t>
            </w:r>
          </w:p>
          <w:p w14:paraId="124C9E69" w14:textId="32AE3249" w:rsidR="00730B79" w:rsidRPr="001A795A" w:rsidRDefault="00730B7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Формула:</w:t>
            </w:r>
          </w:p>
          <w:p w14:paraId="69154ACD" w14:textId="65F661C2" w:rsidR="00730B79" w:rsidRPr="001A795A" w:rsidRDefault="00730B79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2 годи. (час, який витрачається суб’єктом господарювання на забезпечення процесу перевірок з боку </w:t>
            </w:r>
            <w:r w:rsidR="006840D6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Держкіно)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</w:t>
            </w:r>
            <w:r w:rsidR="006840D6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Х </w:t>
            </w:r>
            <w:r w:rsidR="006840D6" w:rsidRPr="001A795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48 грн.(розрахунок вартості 1 часу роботи відповідно до Закону України «Про Державний бюджет України на 2024 рік») 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Х </w:t>
            </w:r>
            <w:r w:rsidR="006840D6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1 (</w:t>
            </w: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кількість перевірок за рік</w:t>
            </w:r>
            <w:r w:rsidR="004326C5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 за умови відновлення </w:t>
            </w:r>
            <w:r w:rsidR="009351DB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 xml:space="preserve">проведення </w:t>
            </w:r>
            <w:r w:rsidR="004326C5" w:rsidRPr="001A79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>заходів державного нагляду (контролю</w:t>
            </w:r>
            <w:r w:rsidR="006840D6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)</w:t>
            </w:r>
            <w:r w:rsidR="00F61217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=96</w:t>
            </w:r>
            <w:r w:rsidR="009351DB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 </w:t>
            </w:r>
            <w:r w:rsidR="00F61217"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795" w:type="pct"/>
            <w:vAlign w:val="center"/>
            <w:hideMark/>
          </w:tcPr>
          <w:p w14:paraId="70E3798E" w14:textId="562880EA" w:rsidR="00CC78FF" w:rsidRPr="001A795A" w:rsidRDefault="004326C5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96</w:t>
            </w:r>
            <w:r w:rsidR="00CC78FF"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96" w:type="pct"/>
            <w:vAlign w:val="center"/>
            <w:hideMark/>
          </w:tcPr>
          <w:p w14:paraId="61BB29AE" w14:textId="0DBFC844" w:rsidR="00CC78FF" w:rsidRPr="001A795A" w:rsidRDefault="004326C5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96 грн.</w:t>
            </w:r>
          </w:p>
        </w:tc>
        <w:tc>
          <w:tcPr>
            <w:tcW w:w="828" w:type="pct"/>
            <w:vAlign w:val="center"/>
            <w:hideMark/>
          </w:tcPr>
          <w:p w14:paraId="6FA679CE" w14:textId="77777777" w:rsidR="00B81562" w:rsidRPr="001A795A" w:rsidRDefault="00B81562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288</w:t>
            </w:r>
            <w:r w:rsidR="00CC78FF"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грн. </w:t>
            </w:r>
          </w:p>
          <w:p w14:paraId="643AE408" w14:textId="3BE8E0FA" w:rsidR="00CC78FF" w:rsidRPr="001A795A" w:rsidRDefault="00CC78FF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(за умови </w:t>
            </w:r>
            <w:r w:rsidR="00B81562" w:rsidRPr="001A795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віднесення діяльності суб’єктів господарювання до високого ступеня ризику та проведення заходів державного нагляду (контролю) не частіше одного разу на два роки</w:t>
            </w:r>
          </w:p>
        </w:tc>
      </w:tr>
      <w:tr w:rsidR="001A795A" w:rsidRPr="001A795A" w14:paraId="33C78905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4FCD57D7" w14:textId="77777777" w:rsidR="007F1AE7" w:rsidRPr="001A795A" w:rsidRDefault="007F1AE7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834" w:type="pct"/>
            <w:vAlign w:val="center"/>
            <w:hideMark/>
          </w:tcPr>
          <w:p w14:paraId="37721C1E" w14:textId="3CE0972A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Інші процедури </w:t>
            </w:r>
          </w:p>
          <w:p w14:paraId="13AFAE85" w14:textId="0F13F8E8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95" w:type="pct"/>
            <w:vAlign w:val="center"/>
          </w:tcPr>
          <w:p w14:paraId="55C6EEDE" w14:textId="783A576F" w:rsidR="007F1AE7" w:rsidRPr="001A795A" w:rsidRDefault="007F1AE7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796" w:type="pct"/>
            <w:vAlign w:val="center"/>
          </w:tcPr>
          <w:p w14:paraId="4BC6B096" w14:textId="71393D60" w:rsidR="007F1AE7" w:rsidRPr="001A795A" w:rsidRDefault="007F1AE7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828" w:type="pct"/>
            <w:vAlign w:val="center"/>
          </w:tcPr>
          <w:p w14:paraId="20714096" w14:textId="3BF4760D" w:rsidR="007F1AE7" w:rsidRPr="001A795A" w:rsidRDefault="007F1AE7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передбачені</w:t>
            </w:r>
          </w:p>
        </w:tc>
      </w:tr>
      <w:tr w:rsidR="001A795A" w:rsidRPr="001A795A" w14:paraId="4FBEA44D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08E04615" w14:textId="77777777" w:rsidR="007F1AE7" w:rsidRPr="001A795A" w:rsidRDefault="007F1AE7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834" w:type="pct"/>
            <w:vAlign w:val="center"/>
            <w:hideMark/>
          </w:tcPr>
          <w:p w14:paraId="1EED4F20" w14:textId="77777777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Разом, гривень</w:t>
            </w:r>
          </w:p>
          <w:p w14:paraId="11013AA5" w14:textId="77777777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Формула:</w:t>
            </w:r>
          </w:p>
          <w:p w14:paraId="7733925F" w14:textId="77777777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(сума рядків 9 + 10 + 11 + 12 + 13)</w:t>
            </w:r>
          </w:p>
        </w:tc>
        <w:tc>
          <w:tcPr>
            <w:tcW w:w="795" w:type="pct"/>
            <w:vAlign w:val="center"/>
            <w:hideMark/>
          </w:tcPr>
          <w:p w14:paraId="10833CD4" w14:textId="0EC6561C" w:rsidR="007F1AE7" w:rsidRPr="001A795A" w:rsidRDefault="007F1AE7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446,4 грн.</w:t>
            </w:r>
          </w:p>
        </w:tc>
        <w:tc>
          <w:tcPr>
            <w:tcW w:w="796" w:type="pct"/>
            <w:vAlign w:val="center"/>
            <w:hideMark/>
          </w:tcPr>
          <w:p w14:paraId="15C13D4D" w14:textId="2C081E5E" w:rsidR="007F1AE7" w:rsidRPr="001A795A" w:rsidRDefault="007F1AE7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422,4 грн.</w:t>
            </w:r>
          </w:p>
        </w:tc>
        <w:tc>
          <w:tcPr>
            <w:tcW w:w="828" w:type="pct"/>
            <w:vAlign w:val="center"/>
            <w:hideMark/>
          </w:tcPr>
          <w:p w14:paraId="315973DD" w14:textId="465925E4" w:rsidR="007F1AE7" w:rsidRPr="001A795A" w:rsidRDefault="007F1AE7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1944 грн.</w:t>
            </w:r>
          </w:p>
        </w:tc>
      </w:tr>
      <w:tr w:rsidR="001A795A" w:rsidRPr="001A795A" w14:paraId="1D58FB14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5FB1EE98" w14:textId="77777777" w:rsidR="007F1AE7" w:rsidRPr="001A795A" w:rsidRDefault="007F1AE7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834" w:type="pct"/>
            <w:vAlign w:val="center"/>
            <w:hideMark/>
          </w:tcPr>
          <w:p w14:paraId="481B2824" w14:textId="77777777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Кількість суб’єктів малого підприємництва, що повинні </w:t>
            </w: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виконати вимоги регулювання, одиниць</w:t>
            </w:r>
          </w:p>
        </w:tc>
        <w:tc>
          <w:tcPr>
            <w:tcW w:w="795" w:type="pct"/>
            <w:vAlign w:val="center"/>
            <w:hideMark/>
          </w:tcPr>
          <w:p w14:paraId="54DFCEA2" w14:textId="5A0647FB" w:rsidR="007F1AE7" w:rsidRPr="001A795A" w:rsidRDefault="007F1AE7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349</w:t>
            </w:r>
          </w:p>
        </w:tc>
        <w:tc>
          <w:tcPr>
            <w:tcW w:w="796" w:type="pct"/>
            <w:vAlign w:val="center"/>
            <w:hideMark/>
          </w:tcPr>
          <w:p w14:paraId="290709B9" w14:textId="21D8C3FE" w:rsidR="007F1AE7" w:rsidRPr="001A795A" w:rsidRDefault="007F1AE7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349</w:t>
            </w:r>
          </w:p>
        </w:tc>
        <w:tc>
          <w:tcPr>
            <w:tcW w:w="828" w:type="pct"/>
            <w:vAlign w:val="center"/>
            <w:hideMark/>
          </w:tcPr>
          <w:p w14:paraId="0E0CD521" w14:textId="6DC6DEF3" w:rsidR="007F1AE7" w:rsidRPr="001A795A" w:rsidRDefault="007F1AE7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349</w:t>
            </w:r>
          </w:p>
        </w:tc>
      </w:tr>
      <w:tr w:rsidR="001A795A" w:rsidRPr="001A795A" w14:paraId="7A1ECEB7" w14:textId="77777777" w:rsidTr="007F1AE7">
        <w:trPr>
          <w:trHeight w:val="15"/>
        </w:trPr>
        <w:tc>
          <w:tcPr>
            <w:tcW w:w="748" w:type="pct"/>
            <w:vAlign w:val="center"/>
            <w:hideMark/>
          </w:tcPr>
          <w:p w14:paraId="79A4E88F" w14:textId="77777777" w:rsidR="007F1AE7" w:rsidRPr="001A795A" w:rsidRDefault="007F1AE7" w:rsidP="001A795A">
            <w:pPr>
              <w:spacing w:after="0" w:line="240" w:lineRule="auto"/>
              <w:ind w:firstLine="11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1834" w:type="pct"/>
            <w:vAlign w:val="center"/>
            <w:hideMark/>
          </w:tcPr>
          <w:p w14:paraId="467A9BED" w14:textId="77777777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Сумарно, гривень</w:t>
            </w:r>
          </w:p>
          <w:p w14:paraId="68BCB52D" w14:textId="77777777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Формула:</w:t>
            </w:r>
          </w:p>
          <w:p w14:paraId="2A7F76A3" w14:textId="0710A59C" w:rsidR="007F1AE7" w:rsidRPr="001A795A" w:rsidRDefault="007F1AE7" w:rsidP="001A795A">
            <w:pPr>
              <w:spacing w:after="0" w:line="240" w:lineRule="auto"/>
              <w:ind w:firstLine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 w:eastAsia="ru-RU"/>
              </w:rPr>
              <w:t>(рядок 14 Х рядок 15)</w:t>
            </w:r>
          </w:p>
        </w:tc>
        <w:tc>
          <w:tcPr>
            <w:tcW w:w="795" w:type="pct"/>
            <w:vAlign w:val="center"/>
            <w:hideMark/>
          </w:tcPr>
          <w:p w14:paraId="76F70548" w14:textId="4900AC77" w:rsidR="007F1AE7" w:rsidRPr="001A795A" w:rsidRDefault="00094F36" w:rsidP="001A795A">
            <w:pPr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155793,6 грн.</w:t>
            </w:r>
          </w:p>
        </w:tc>
        <w:tc>
          <w:tcPr>
            <w:tcW w:w="796" w:type="pct"/>
            <w:vAlign w:val="center"/>
            <w:hideMark/>
          </w:tcPr>
          <w:p w14:paraId="7D929297" w14:textId="26894372" w:rsidR="007F1AE7" w:rsidRPr="001A795A" w:rsidRDefault="00094F36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147417,6 грн.</w:t>
            </w:r>
          </w:p>
        </w:tc>
        <w:tc>
          <w:tcPr>
            <w:tcW w:w="828" w:type="pct"/>
            <w:vAlign w:val="center"/>
            <w:hideMark/>
          </w:tcPr>
          <w:p w14:paraId="0333F391" w14:textId="59D7A601" w:rsidR="007F1AE7" w:rsidRPr="001A795A" w:rsidRDefault="00094F36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678456 грн.</w:t>
            </w:r>
          </w:p>
          <w:p w14:paraId="7B0E995F" w14:textId="77777777" w:rsidR="007F1AE7" w:rsidRPr="001A795A" w:rsidRDefault="007F1AE7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14:paraId="0AED3067" w14:textId="5931EC7B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42" w:name="n207"/>
      <w:bookmarkStart w:id="43" w:name="n208"/>
      <w:bookmarkEnd w:id="42"/>
      <w:bookmarkEnd w:id="43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Бюджетні витрати на адміністрування регулювання суб’єктів малого підприємництва</w:t>
      </w:r>
      <w:r w:rsidR="00F36F0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відсутні.</w:t>
      </w:r>
    </w:p>
    <w:p w14:paraId="1FFDCA7E" w14:textId="6633F811" w:rsidR="00FD43A9" w:rsidRPr="001A795A" w:rsidRDefault="00FD43A9" w:rsidP="001A795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bookmarkStart w:id="44" w:name="n209"/>
      <w:bookmarkEnd w:id="44"/>
      <w:r w:rsidRPr="001A79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Державне регулювання не передбачає утворення нового державного органу (або нового структурного підрозділу діючого органу).</w:t>
      </w:r>
      <w:r w:rsidR="00266885" w:rsidRPr="001A79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Р</w:t>
      </w:r>
      <w:r w:rsidRPr="001A79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еалізація положень проєкту акта буде здійснюватися державними службовцями відповідно до посадових обов’язків та не потребує додаткових витрат з державного бюджету.</w:t>
      </w:r>
    </w:p>
    <w:p w14:paraId="1F94DAD9" w14:textId="77777777" w:rsidR="00CB1928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45" w:name="n216"/>
      <w:bookmarkEnd w:id="45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4.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Розрахунок сумарних витрат суб’єктів малого підприємництва, що виникають на виконання вимог регулювання</w:t>
      </w:r>
    </w:p>
    <w:tbl>
      <w:tblPr>
        <w:tblW w:w="50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0"/>
        <w:gridCol w:w="4389"/>
        <w:gridCol w:w="1801"/>
        <w:gridCol w:w="2006"/>
      </w:tblGrid>
      <w:tr w:rsidR="001A795A" w:rsidRPr="001A795A" w14:paraId="1AB948E2" w14:textId="77777777" w:rsidTr="003751DA">
        <w:tc>
          <w:tcPr>
            <w:tcW w:w="1360" w:type="dxa"/>
            <w:vAlign w:val="center"/>
            <w:hideMark/>
          </w:tcPr>
          <w:p w14:paraId="2C9C7F5D" w14:textId="77777777" w:rsidR="00CB1928" w:rsidRPr="001A795A" w:rsidRDefault="00CB1928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46" w:name="n217"/>
            <w:bookmarkEnd w:id="46"/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Порядковий номер</w:t>
            </w:r>
          </w:p>
        </w:tc>
        <w:tc>
          <w:tcPr>
            <w:tcW w:w="4389" w:type="dxa"/>
            <w:vAlign w:val="center"/>
            <w:hideMark/>
          </w:tcPr>
          <w:p w14:paraId="0ACEE609" w14:textId="77777777" w:rsidR="00CB1928" w:rsidRPr="001A795A" w:rsidRDefault="00CB1928" w:rsidP="001A795A">
            <w:pPr>
              <w:spacing w:after="0" w:line="240" w:lineRule="auto"/>
              <w:ind w:firstLine="1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Показник</w:t>
            </w:r>
          </w:p>
        </w:tc>
        <w:tc>
          <w:tcPr>
            <w:tcW w:w="1801" w:type="dxa"/>
            <w:vAlign w:val="center"/>
            <w:hideMark/>
          </w:tcPr>
          <w:p w14:paraId="3E5B932E" w14:textId="77777777" w:rsidR="00CB1928" w:rsidRPr="001A795A" w:rsidRDefault="00CB1928" w:rsidP="001A795A">
            <w:pPr>
              <w:spacing w:after="0" w:line="240" w:lineRule="auto"/>
              <w:ind w:firstLine="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Перший рік регулювання (стартовий)</w:t>
            </w:r>
          </w:p>
        </w:tc>
        <w:tc>
          <w:tcPr>
            <w:tcW w:w="2006" w:type="dxa"/>
            <w:vAlign w:val="center"/>
            <w:hideMark/>
          </w:tcPr>
          <w:p w14:paraId="5A2A101F" w14:textId="77777777" w:rsidR="00CB1928" w:rsidRPr="001A795A" w:rsidRDefault="00CB1928" w:rsidP="001A795A">
            <w:pPr>
              <w:spacing w:after="0" w:line="240" w:lineRule="auto"/>
              <w:ind w:firstLine="9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п’ять років</w:t>
            </w:r>
          </w:p>
        </w:tc>
      </w:tr>
      <w:tr w:rsidR="001A795A" w:rsidRPr="001A795A" w14:paraId="158596D8" w14:textId="77777777" w:rsidTr="003751DA">
        <w:tc>
          <w:tcPr>
            <w:tcW w:w="1360" w:type="dxa"/>
            <w:vAlign w:val="center"/>
            <w:hideMark/>
          </w:tcPr>
          <w:p w14:paraId="512DD4DA" w14:textId="77777777" w:rsidR="00CB1928" w:rsidRPr="001A795A" w:rsidRDefault="00CB1928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389" w:type="dxa"/>
            <w:vAlign w:val="center"/>
            <w:hideMark/>
          </w:tcPr>
          <w:p w14:paraId="664B855C" w14:textId="77777777" w:rsidR="00CB1928" w:rsidRPr="001A795A" w:rsidRDefault="00CB1928" w:rsidP="001A795A">
            <w:pPr>
              <w:spacing w:after="0" w:line="240" w:lineRule="auto"/>
              <w:ind w:firstLine="1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Оцінка “прямих” витрат суб’єктів малого підприємництва на виконання регулювання</w:t>
            </w:r>
          </w:p>
        </w:tc>
        <w:tc>
          <w:tcPr>
            <w:tcW w:w="1801" w:type="dxa"/>
            <w:vAlign w:val="center"/>
            <w:hideMark/>
          </w:tcPr>
          <w:p w14:paraId="7A481646" w14:textId="38BD6CDB" w:rsidR="00CB1928" w:rsidRPr="001A795A" w:rsidRDefault="00F36F09" w:rsidP="001A795A">
            <w:pPr>
              <w:spacing w:after="0" w:line="240" w:lineRule="auto"/>
              <w:ind w:firstLine="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  <w:tc>
          <w:tcPr>
            <w:tcW w:w="2006" w:type="dxa"/>
            <w:vAlign w:val="center"/>
            <w:hideMark/>
          </w:tcPr>
          <w:p w14:paraId="3A8B854C" w14:textId="3AEFCCB6" w:rsidR="00CB1928" w:rsidRPr="001A795A" w:rsidRDefault="00F36F09" w:rsidP="001A795A">
            <w:pPr>
              <w:spacing w:after="0" w:line="240" w:lineRule="auto"/>
              <w:ind w:firstLine="9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</w:tr>
      <w:tr w:rsidR="001A795A" w:rsidRPr="001A795A" w14:paraId="10848EFE" w14:textId="77777777" w:rsidTr="003751DA">
        <w:tc>
          <w:tcPr>
            <w:tcW w:w="1360" w:type="dxa"/>
            <w:vAlign w:val="center"/>
            <w:hideMark/>
          </w:tcPr>
          <w:p w14:paraId="40F894F7" w14:textId="77777777" w:rsidR="00F36F09" w:rsidRPr="001A795A" w:rsidRDefault="00F36F0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389" w:type="dxa"/>
            <w:vAlign w:val="center"/>
            <w:hideMark/>
          </w:tcPr>
          <w:p w14:paraId="1B779FEC" w14:textId="77777777" w:rsidR="00F36F09" w:rsidRPr="001A795A" w:rsidRDefault="00F36F09" w:rsidP="001A795A">
            <w:pPr>
              <w:spacing w:after="0" w:line="240" w:lineRule="auto"/>
              <w:ind w:firstLine="1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1801" w:type="dxa"/>
            <w:vAlign w:val="center"/>
          </w:tcPr>
          <w:p w14:paraId="573EF28E" w14:textId="047DD667" w:rsidR="00F36F09" w:rsidRPr="001A795A" w:rsidRDefault="00FE3C44" w:rsidP="001A795A">
            <w:pPr>
              <w:spacing w:after="0" w:line="240" w:lineRule="auto"/>
              <w:ind w:firstLine="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155793,6 грн.</w:t>
            </w:r>
          </w:p>
        </w:tc>
        <w:tc>
          <w:tcPr>
            <w:tcW w:w="2006" w:type="dxa"/>
            <w:vAlign w:val="center"/>
          </w:tcPr>
          <w:p w14:paraId="24EC18EA" w14:textId="4BEDB1B4" w:rsidR="00F36F09" w:rsidRPr="001A795A" w:rsidRDefault="00FE3C44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678456 грн.</w:t>
            </w:r>
          </w:p>
        </w:tc>
      </w:tr>
      <w:tr w:rsidR="001A795A" w:rsidRPr="001A795A" w14:paraId="6660D1B1" w14:textId="77777777" w:rsidTr="003751DA">
        <w:tc>
          <w:tcPr>
            <w:tcW w:w="1360" w:type="dxa"/>
            <w:vAlign w:val="center"/>
            <w:hideMark/>
          </w:tcPr>
          <w:p w14:paraId="486E72C6" w14:textId="77777777" w:rsidR="00F36F09" w:rsidRPr="001A795A" w:rsidRDefault="00F36F0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389" w:type="dxa"/>
            <w:vAlign w:val="center"/>
            <w:hideMark/>
          </w:tcPr>
          <w:p w14:paraId="5036013A" w14:textId="77777777" w:rsidR="00F36F09" w:rsidRPr="001A795A" w:rsidRDefault="00F36F09" w:rsidP="001A795A">
            <w:pPr>
              <w:spacing w:after="0" w:line="240" w:lineRule="auto"/>
              <w:ind w:firstLine="1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Сумарні витрати малого підприємництва на виконання запланованого  регулювання</w:t>
            </w:r>
          </w:p>
        </w:tc>
        <w:tc>
          <w:tcPr>
            <w:tcW w:w="1801" w:type="dxa"/>
            <w:vAlign w:val="center"/>
          </w:tcPr>
          <w:p w14:paraId="42D9EC1B" w14:textId="3CE79560" w:rsidR="00F36F09" w:rsidRPr="001A795A" w:rsidRDefault="00FE3C44" w:rsidP="001A795A">
            <w:pPr>
              <w:spacing w:after="0" w:line="240" w:lineRule="auto"/>
              <w:ind w:firstLine="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155793,6 грн.</w:t>
            </w:r>
          </w:p>
        </w:tc>
        <w:tc>
          <w:tcPr>
            <w:tcW w:w="2006" w:type="dxa"/>
            <w:vAlign w:val="center"/>
          </w:tcPr>
          <w:p w14:paraId="3D43A013" w14:textId="3AADFEE3" w:rsidR="00F36F09" w:rsidRPr="001A795A" w:rsidRDefault="00FE3C44" w:rsidP="001A795A">
            <w:pPr>
              <w:spacing w:after="0" w:line="240" w:lineRule="auto"/>
              <w:ind w:firstLine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678456 грн.</w:t>
            </w:r>
          </w:p>
        </w:tc>
      </w:tr>
      <w:tr w:rsidR="001A795A" w:rsidRPr="001A795A" w14:paraId="454EEE37" w14:textId="77777777" w:rsidTr="003751DA">
        <w:tc>
          <w:tcPr>
            <w:tcW w:w="1360" w:type="dxa"/>
            <w:vAlign w:val="center"/>
            <w:hideMark/>
          </w:tcPr>
          <w:p w14:paraId="2B595682" w14:textId="77777777" w:rsidR="00F36F09" w:rsidRPr="001A795A" w:rsidRDefault="00F36F09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389" w:type="dxa"/>
            <w:vAlign w:val="center"/>
            <w:hideMark/>
          </w:tcPr>
          <w:p w14:paraId="1D587F96" w14:textId="77777777" w:rsidR="00F36F09" w:rsidRPr="001A795A" w:rsidRDefault="00F36F09" w:rsidP="001A795A">
            <w:pPr>
              <w:spacing w:after="0" w:line="240" w:lineRule="auto"/>
              <w:ind w:firstLine="1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Бюджетні витрати  на адміністрування регулювання суб’єктів малого підприємництва</w:t>
            </w:r>
          </w:p>
        </w:tc>
        <w:tc>
          <w:tcPr>
            <w:tcW w:w="1801" w:type="dxa"/>
            <w:vAlign w:val="center"/>
            <w:hideMark/>
          </w:tcPr>
          <w:p w14:paraId="67236678" w14:textId="617535B3" w:rsidR="00F36F09" w:rsidRPr="001A795A" w:rsidRDefault="00F36F09" w:rsidP="001A795A">
            <w:pPr>
              <w:spacing w:after="0" w:line="240" w:lineRule="auto"/>
              <w:ind w:firstLine="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  <w:tc>
          <w:tcPr>
            <w:tcW w:w="2006" w:type="dxa"/>
            <w:vAlign w:val="center"/>
            <w:hideMark/>
          </w:tcPr>
          <w:p w14:paraId="541F06A6" w14:textId="7452AECD" w:rsidR="00F36F09" w:rsidRPr="001A795A" w:rsidRDefault="00F36F09" w:rsidP="001A795A">
            <w:pPr>
              <w:spacing w:after="0" w:line="240" w:lineRule="auto"/>
              <w:ind w:firstLine="9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витрати відсутні</w:t>
            </w:r>
          </w:p>
        </w:tc>
      </w:tr>
      <w:tr w:rsidR="001A795A" w:rsidRPr="001A795A" w14:paraId="12705F4C" w14:textId="77777777" w:rsidTr="003751DA">
        <w:tc>
          <w:tcPr>
            <w:tcW w:w="1360" w:type="dxa"/>
            <w:vAlign w:val="center"/>
            <w:hideMark/>
          </w:tcPr>
          <w:p w14:paraId="00157AA4" w14:textId="77777777" w:rsidR="003751DA" w:rsidRPr="001A795A" w:rsidRDefault="003751DA" w:rsidP="001A79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389" w:type="dxa"/>
            <w:vAlign w:val="center"/>
            <w:hideMark/>
          </w:tcPr>
          <w:p w14:paraId="530EA411" w14:textId="77777777" w:rsidR="003751DA" w:rsidRPr="001A795A" w:rsidRDefault="003751DA" w:rsidP="001A795A">
            <w:pPr>
              <w:spacing w:after="0" w:line="240" w:lineRule="auto"/>
              <w:ind w:firstLine="1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Сумарні витрати на виконання запланованого регулювання</w:t>
            </w:r>
          </w:p>
        </w:tc>
        <w:tc>
          <w:tcPr>
            <w:tcW w:w="1801" w:type="dxa"/>
            <w:vAlign w:val="center"/>
          </w:tcPr>
          <w:p w14:paraId="73B90CBF" w14:textId="5A65C922" w:rsidR="003751DA" w:rsidRPr="001A795A" w:rsidRDefault="003751DA" w:rsidP="001A795A">
            <w:pPr>
              <w:spacing w:after="0" w:line="240" w:lineRule="auto"/>
              <w:ind w:firstLine="3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155793,6 грн.</w:t>
            </w:r>
          </w:p>
        </w:tc>
        <w:tc>
          <w:tcPr>
            <w:tcW w:w="2006" w:type="dxa"/>
            <w:vAlign w:val="center"/>
          </w:tcPr>
          <w:p w14:paraId="1D2AEA6F" w14:textId="0DE20FE2" w:rsidR="003751DA" w:rsidRPr="001A795A" w:rsidRDefault="003751DA" w:rsidP="001A795A">
            <w:pPr>
              <w:spacing w:after="0" w:line="240" w:lineRule="auto"/>
              <w:ind w:firstLine="9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9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678456 грн.</w:t>
            </w:r>
          </w:p>
        </w:tc>
      </w:tr>
    </w:tbl>
    <w:p w14:paraId="6AD0FD05" w14:textId="43479DB4" w:rsidR="00DF7BBE" w:rsidRPr="001A795A" w:rsidRDefault="00CB192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47" w:name="n218"/>
      <w:bookmarkEnd w:id="47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5.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Розроблення </w:t>
      </w:r>
      <w:proofErr w:type="spellStart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корегуючих</w:t>
      </w:r>
      <w:proofErr w:type="spellEnd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(пом’якшувальних) заходів для малого підприємництва щодо запропонованого регулювання</w:t>
      </w:r>
      <w:r w:rsidR="008E5052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bookmarkStart w:id="48" w:name="n219"/>
      <w:bookmarkEnd w:id="48"/>
      <w:proofErr w:type="spellStart"/>
      <w:r w:rsidR="008E5052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</w:t>
      </w:r>
      <w:r w:rsidR="00DF7BBE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регуючі</w:t>
      </w:r>
      <w:proofErr w:type="spellEnd"/>
      <w:r w:rsidR="00DF7BBE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(пом’якшувальні) заходи для малого підприємництва щодо запропонованого регулювання</w:t>
      </w:r>
      <w:r w:rsidR="00DF7BBE" w:rsidRPr="001A79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не передбачаються.</w:t>
      </w:r>
    </w:p>
    <w:p w14:paraId="3FB21C6C" w14:textId="77777777" w:rsidR="00CB1928" w:rsidRPr="001A795A" w:rsidRDefault="00CB1928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0736EA1B" w14:textId="77777777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VII. Обґрунтування запропонованого строку дії регуляторного акта</w:t>
      </w:r>
    </w:p>
    <w:p w14:paraId="2EAE86BD" w14:textId="471FA4C1" w:rsidR="00DF7BBE" w:rsidRPr="001A795A" w:rsidRDefault="00DF7BBE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49" w:name="n167"/>
      <w:bookmarkEnd w:id="49"/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Строк дії проєкту акта не обмежується у часі, що дасть змогу досягти цілей державного регулювання. </w:t>
      </w:r>
    </w:p>
    <w:p w14:paraId="041E3178" w14:textId="7873D301" w:rsidR="00DF7BBE" w:rsidRPr="001A795A" w:rsidRDefault="00DF7BBE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>Проєкт акта набирає чинності з дня його офіційного опублікування.</w:t>
      </w:r>
    </w:p>
    <w:p w14:paraId="4E533584" w14:textId="3517ED10" w:rsidR="00DF7BBE" w:rsidRPr="001A795A" w:rsidRDefault="00D5226F" w:rsidP="001A795A">
      <w:pPr>
        <w:shd w:val="clear" w:color="auto" w:fill="FFFFFF"/>
        <w:tabs>
          <w:tab w:val="left" w:pos="651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4F6C7434" w14:textId="3B8B70BE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50" w:name="n168"/>
      <w:bookmarkEnd w:id="50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VIII. Визначення показників результативності дії регуляторного акта</w:t>
      </w:r>
    </w:p>
    <w:p w14:paraId="0EB2CEE1" w14:textId="1AE44457" w:rsidR="006710ED" w:rsidRPr="001A795A" w:rsidRDefault="00AE3F74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51" w:name="n169"/>
      <w:bookmarkEnd w:id="51"/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рогнозн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ими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показник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ами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результативності дії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проєкту</w:t>
      </w:r>
      <w:r w:rsidR="006710ED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акта 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є:</w:t>
      </w:r>
    </w:p>
    <w:p w14:paraId="6C89A860" w14:textId="77777777" w:rsidR="00273439" w:rsidRPr="001A795A" w:rsidRDefault="00273439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кількість тривалості демонстрування національних фільмів, інших фільмів, вироблених суб’єктами кінематографії в Україні, і творів національної кінематографічної спадщини – квота, встановлена статтею 15</w:t>
      </w:r>
      <w:r w:rsidRPr="001A795A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Закону (з 01.01.2022 становить 30% від загального щомісячного часу демонстрації фільмів);</w:t>
      </w:r>
    </w:p>
    <w:p w14:paraId="2BA4D0A5" w14:textId="1C70506F" w:rsidR="005756EB" w:rsidRPr="001A795A" w:rsidRDefault="00AE3F74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</w:t>
      </w:r>
      <w:r w:rsidR="00CC40D8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форм звітності, поданих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суб’єкт</w:t>
      </w:r>
      <w:r w:rsidR="00CC40D8" w:rsidRPr="001A795A">
        <w:rPr>
          <w:rFonts w:ascii="Times New Roman" w:hAnsi="Times New Roman" w:cs="Times New Roman"/>
          <w:sz w:val="24"/>
          <w:szCs w:val="24"/>
          <w:lang w:val="uk-UA"/>
        </w:rPr>
        <w:t>ами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господарювання</w:t>
      </w:r>
      <w:r w:rsidR="00CC40D8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місцевим органам управління кінематографії </w:t>
      </w:r>
      <w:r w:rsidR="00916B6E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</w:t>
      </w:r>
      <w:r w:rsidR="005756EB" w:rsidRPr="001A795A">
        <w:rPr>
          <w:rFonts w:ascii="Times New Roman" w:hAnsi="Times New Roman" w:cs="Times New Roman"/>
          <w:sz w:val="24"/>
          <w:szCs w:val="24"/>
          <w:lang w:val="uk-UA"/>
        </w:rPr>
        <w:t>демонстраторів, які підпадають пі</w:t>
      </w:r>
      <w:r w:rsidR="00E443F8" w:rsidRPr="001A795A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5756EB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дію проєкт</w:t>
      </w:r>
      <w:r w:rsidR="00F35FEE" w:rsidRPr="001A795A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5756EB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акта (</w:t>
      </w:r>
      <w:r w:rsidR="00F35FEE" w:rsidRPr="001A795A">
        <w:rPr>
          <w:rFonts w:ascii="Times New Roman" w:hAnsi="Times New Roman" w:cs="Times New Roman"/>
          <w:sz w:val="24"/>
          <w:szCs w:val="24"/>
          <w:lang w:val="uk-UA" w:eastAsia="ru-RU"/>
        </w:rPr>
        <w:t>середньо-облікова кількість демонстраторів за 2020-2023 роки становить 349</w:t>
      </w:r>
      <w:r w:rsidR="00F0009D" w:rsidRPr="001A795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суб’єктів</w:t>
      </w:r>
      <w:r w:rsidR="00F35FEE" w:rsidRPr="001A795A">
        <w:rPr>
          <w:rFonts w:ascii="Times New Roman" w:hAnsi="Times New Roman" w:cs="Times New Roman"/>
          <w:sz w:val="24"/>
          <w:szCs w:val="24"/>
          <w:lang w:val="uk-UA" w:eastAsia="ru-RU"/>
        </w:rPr>
        <w:t>);</w:t>
      </w:r>
    </w:p>
    <w:p w14:paraId="0D2018E6" w14:textId="442BB2F1" w:rsidR="00273439" w:rsidRPr="001A795A" w:rsidRDefault="00273439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форм звітності, поданих місцевими органами управління кінематографії Держкіно – кількість органів виконавчої влади Автономної Республіки Крим, обласні,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lastRenderedPageBreak/>
        <w:t>Київська та Севастопольська міські державні адміністрації (з урахування воєнного стану функціонують 24 обласних військових адміністрацій та Київська міс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ка державна адміністрація);</w:t>
      </w:r>
    </w:p>
    <w:p w14:paraId="06AE0465" w14:textId="48648BA2" w:rsidR="00273439" w:rsidRPr="001A795A" w:rsidRDefault="00273439" w:rsidP="001A795A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фільмів, які </w:t>
      </w:r>
      <w:r w:rsidR="008803D4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можуть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демонстру</w:t>
      </w:r>
      <w:r w:rsidR="008803D4" w:rsidRPr="001A795A">
        <w:rPr>
          <w:rFonts w:ascii="Times New Roman" w:hAnsi="Times New Roman" w:cs="Times New Roman"/>
          <w:sz w:val="24"/>
          <w:szCs w:val="24"/>
          <w:lang w:val="uk-UA"/>
        </w:rPr>
        <w:t>ватися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суб’єк</w:t>
      </w:r>
      <w:r w:rsidR="009B042B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тами господарювання 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9B042B" w:rsidRPr="001A795A">
        <w:rPr>
          <w:rFonts w:ascii="Times New Roman" w:hAnsi="Times New Roman" w:cs="Times New Roman"/>
          <w:sz w:val="24"/>
          <w:szCs w:val="24"/>
          <w:lang w:val="uk-UA"/>
        </w:rPr>
        <w:t>кількість фільмів, внесених до Державного реєстру фільмів (станом на 2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9B042B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серпня 2024 року до Державного реєс</w:t>
      </w:r>
      <w:r w:rsidR="00C14EB8" w:rsidRPr="001A795A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9B042B" w:rsidRPr="001A795A">
        <w:rPr>
          <w:rFonts w:ascii="Times New Roman" w:hAnsi="Times New Roman" w:cs="Times New Roman"/>
          <w:sz w:val="24"/>
          <w:szCs w:val="24"/>
          <w:lang w:val="uk-UA"/>
        </w:rPr>
        <w:t>ру фільмів внесено 18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>46</w:t>
      </w:r>
      <w:r w:rsidR="009B042B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фільмів);</w:t>
      </w:r>
    </w:p>
    <w:p w14:paraId="3DC2A97A" w14:textId="5A6879ED" w:rsidR="008803D4" w:rsidRPr="001A795A" w:rsidRDefault="008803D4" w:rsidP="001A795A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>кількість національних фільмів, які можуть демонструватися суб’єктами господарювання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кількість фільмів, яким надано статус національного (</w:t>
      </w:r>
      <w:r w:rsidR="004876DC" w:rsidRPr="001A795A">
        <w:rPr>
          <w:rFonts w:ascii="Times New Roman" w:hAnsi="Times New Roman" w:cs="Times New Roman"/>
          <w:sz w:val="24"/>
          <w:szCs w:val="24"/>
          <w:lang w:val="uk-UA"/>
        </w:rPr>
        <w:t>станом на 2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4876DC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серпня 2024 року видано 178</w:t>
      </w:r>
      <w:r w:rsidR="009D1E30" w:rsidRPr="001A795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4876DC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свідоцтв національного фільму)</w:t>
      </w:r>
      <w:r w:rsidR="00F84840" w:rsidRPr="001A795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1843BF4" w14:textId="05FA14E1" w:rsidR="00BD19B7" w:rsidRPr="001A795A" w:rsidRDefault="00AE3F74" w:rsidP="001A795A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розмір надходжень до державного бюджету – </w:t>
      </w:r>
      <w:r w:rsidR="00F84840" w:rsidRPr="001A795A">
        <w:rPr>
          <w:rFonts w:ascii="Times New Roman" w:hAnsi="Times New Roman" w:cs="Times New Roman"/>
          <w:sz w:val="24"/>
          <w:szCs w:val="24"/>
          <w:lang w:val="uk-UA"/>
        </w:rPr>
        <w:t>розмір штрафу</w:t>
      </w:r>
      <w:r w:rsidR="00BB634A" w:rsidRPr="001A795A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F84840" w:rsidRPr="001A795A">
        <w:rPr>
          <w:rFonts w:ascii="Times New Roman" w:hAnsi="Times New Roman" w:cs="Times New Roman"/>
          <w:sz w:val="24"/>
          <w:szCs w:val="24"/>
          <w:lang w:val="uk-UA"/>
        </w:rPr>
        <w:t>результатом порушення умов розповсюдження та демонстрування фільмів;</w:t>
      </w:r>
    </w:p>
    <w:p w14:paraId="6F4B939F" w14:textId="78BDA45E" w:rsidR="00BD19B7" w:rsidRPr="001A795A" w:rsidRDefault="00BD19B7" w:rsidP="001A795A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розмір коштів і час, що витрачатимуться суб'єктами господарювання – </w:t>
      </w:r>
      <w:r w:rsidR="001E2322"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витрати, пов’язані зі складанням та поданням оновленої звітності (орієнтовний розрахунок становить 446,40 грн.) т</w:t>
      </w:r>
      <w:r w:rsidR="004A66C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 кількість ч</w:t>
      </w:r>
      <w:r w:rsidR="004A66C9" w:rsidRPr="001A79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асу, який витрачається суб’єктом господарювання </w:t>
      </w:r>
      <w:r w:rsidR="00796E61" w:rsidRPr="001A79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для реалізації проєкту акта</w:t>
      </w:r>
      <w:r w:rsidR="004A66C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</w:t>
      </w:r>
      <w:r w:rsidR="00796E61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орієнтовний розрахунок становить 4,20</w:t>
      </w:r>
      <w:r w:rsidR="004A66C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годин</w:t>
      </w:r>
      <w:r w:rsidR="00796E61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A66C9"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року)</w:t>
      </w:r>
      <w:r w:rsidRPr="001A79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62808D8E" w14:textId="0EE9877B" w:rsidR="00AE3F74" w:rsidRPr="001A795A" w:rsidRDefault="00AE3F74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hAnsi="Times New Roman" w:cs="Times New Roman"/>
          <w:sz w:val="24"/>
          <w:szCs w:val="24"/>
          <w:lang w:val="uk-UA"/>
        </w:rPr>
        <w:t>рівень поінформованості суб’єктів господарювання та/або фізичних осіб із основних положень акта – високий (відповідно до статті 5 Закону України «Про засади державної регуляторної політики у сфері господарської діяльності» та статті 15 Закону України «Про доступ до публічної інформації» про</w:t>
      </w:r>
      <w:r w:rsidR="00C8111A" w:rsidRPr="001A795A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1A795A">
        <w:rPr>
          <w:rFonts w:ascii="Times New Roman" w:hAnsi="Times New Roman" w:cs="Times New Roman"/>
          <w:sz w:val="24"/>
          <w:szCs w:val="24"/>
          <w:lang w:val="uk-UA"/>
        </w:rPr>
        <w:t>кт акту оприлюднено на офіційному веб-сайті Держкіно)</w:t>
      </w:r>
      <w:r w:rsidR="00BB634A" w:rsidRPr="001A795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2C8168E" w14:textId="77777777" w:rsidR="00BD19B7" w:rsidRPr="001A795A" w:rsidRDefault="00BD19B7" w:rsidP="001A795A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1B7921BC" w14:textId="161C9B5A" w:rsidR="006710ED" w:rsidRPr="001A795A" w:rsidRDefault="006710ED" w:rsidP="001A795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52" w:name="n37"/>
      <w:bookmarkStart w:id="53" w:name="n38"/>
      <w:bookmarkEnd w:id="52"/>
      <w:bookmarkEnd w:id="53"/>
      <w:r w:rsidRPr="001A795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IX. Визначення заходів, за допомогою яких здійснюватиметься відстеження результативності дії регуляторного акта</w:t>
      </w:r>
    </w:p>
    <w:p w14:paraId="08219828" w14:textId="77777777" w:rsidR="008F6898" w:rsidRPr="001A795A" w:rsidRDefault="00916A50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54" w:name="n171"/>
      <w:bookmarkStart w:id="55" w:name="n234"/>
      <w:bookmarkEnd w:id="54"/>
      <w:bookmarkEnd w:id="55"/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Визначення результативності регуляторного акта буде здійснюватися в три етапи:</w:t>
      </w:r>
    </w:p>
    <w:p w14:paraId="0A2AA330" w14:textId="77777777" w:rsidR="008F6898" w:rsidRPr="001A795A" w:rsidRDefault="008F689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б</w:t>
      </w:r>
      <w:r w:rsidR="00916A50"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азове відстеження – через рік з дня набрання актом чинності;</w:t>
      </w:r>
    </w:p>
    <w:p w14:paraId="6AD36E85" w14:textId="77777777" w:rsidR="008F6898" w:rsidRPr="001A795A" w:rsidRDefault="008F689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916A50"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овторне відстеження – через два роки з дня набрання актом чинності;</w:t>
      </w:r>
    </w:p>
    <w:p w14:paraId="01A8B64E" w14:textId="77777777" w:rsidR="008F6898" w:rsidRPr="001A795A" w:rsidRDefault="008F6898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916A50"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еріодичне відстеження – раз на три роки, починаючи з дня виконання заходів з повторного відстеження результативності.</w:t>
      </w:r>
    </w:p>
    <w:p w14:paraId="4C86B057" w14:textId="2462E99B" w:rsidR="00916A50" w:rsidRDefault="00916A50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A795A">
        <w:rPr>
          <w:rFonts w:ascii="Times New Roman" w:eastAsia="Times New Roman" w:hAnsi="Times New Roman" w:cs="Times New Roman"/>
          <w:sz w:val="24"/>
          <w:szCs w:val="24"/>
          <w:lang w:val="uk-UA"/>
        </w:rPr>
        <w:t>Відстеження результативності регуляторного акта буде здійснюватися Державним агентством України з питань кіно статистичним методом шляхом аналізу власних інформаційних джерел.</w:t>
      </w:r>
    </w:p>
    <w:p w14:paraId="1D91C0ED" w14:textId="77777777" w:rsidR="001A795A" w:rsidRPr="001A795A" w:rsidRDefault="001A795A" w:rsidP="001A795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6E541DE" w14:textId="77777777" w:rsidR="008F6898" w:rsidRPr="001A795A" w:rsidRDefault="008F6898" w:rsidP="001A795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C0A8C99" w14:textId="630A9E4A" w:rsidR="003A6902" w:rsidRPr="001A795A" w:rsidRDefault="00796E52" w:rsidP="001A795A">
      <w:pPr>
        <w:tabs>
          <w:tab w:val="left" w:pos="681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proofErr w:type="spellStart"/>
      <w:r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Т.в.о</w:t>
      </w:r>
      <w:proofErr w:type="spellEnd"/>
      <w:r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. </w:t>
      </w:r>
      <w:r w:rsidR="0066758E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Г</w:t>
      </w:r>
      <w:r w:rsidR="00916A50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олов</w:t>
      </w:r>
      <w:r w:rsidR="0066758E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и</w:t>
      </w:r>
      <w:r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="003A6902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Державного агентства України </w:t>
      </w:r>
    </w:p>
    <w:p w14:paraId="279EC0F6" w14:textId="2182FB66" w:rsidR="00916A50" w:rsidRPr="001A795A" w:rsidRDefault="003A6902" w:rsidP="001A795A">
      <w:pPr>
        <w:tabs>
          <w:tab w:val="left" w:pos="681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з питань кіно</w:t>
      </w:r>
      <w:r w:rsidR="00916A50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</w:t>
      </w:r>
      <w:r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 w:rsidR="00916A50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</w:t>
      </w:r>
      <w:r w:rsidR="0066758E" w:rsidRPr="001A795A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  <w:t xml:space="preserve">        Юлія ШЕВЧУК</w:t>
      </w:r>
    </w:p>
    <w:p w14:paraId="6B3553F5" w14:textId="40F7237F" w:rsidR="008F6898" w:rsidRPr="001A795A" w:rsidRDefault="008F6898" w:rsidP="001A79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>«</w:t>
      </w:r>
      <w:r w:rsidR="003079AC">
        <w:rPr>
          <w:rFonts w:ascii="Times New Roman" w:hAnsi="Times New Roman" w:cs="Times New Roman"/>
          <w:sz w:val="24"/>
          <w:szCs w:val="24"/>
          <w:lang w:val="uk-UA" w:eastAsia="ru-RU"/>
        </w:rPr>
        <w:t>29</w:t>
      </w:r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>» </w:t>
      </w:r>
      <w:r w:rsidR="00796E52" w:rsidRPr="001A795A">
        <w:rPr>
          <w:rFonts w:ascii="Times New Roman" w:hAnsi="Times New Roman" w:cs="Times New Roman"/>
          <w:sz w:val="24"/>
          <w:szCs w:val="24"/>
          <w:lang w:val="uk-UA" w:eastAsia="ru-RU"/>
        </w:rPr>
        <w:t>серпня</w:t>
      </w:r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202</w:t>
      </w:r>
      <w:r w:rsidR="00796E52" w:rsidRPr="001A795A">
        <w:rPr>
          <w:rFonts w:ascii="Times New Roman" w:hAnsi="Times New Roman" w:cs="Times New Roman"/>
          <w:sz w:val="24"/>
          <w:szCs w:val="24"/>
          <w:lang w:val="uk-UA" w:eastAsia="ru-RU"/>
        </w:rPr>
        <w:t>4</w:t>
      </w:r>
      <w:r w:rsidRPr="001A795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</w:t>
      </w:r>
      <w:r w:rsidR="00796E52" w:rsidRPr="001A795A">
        <w:rPr>
          <w:rFonts w:ascii="Times New Roman" w:hAnsi="Times New Roman" w:cs="Times New Roman"/>
          <w:sz w:val="24"/>
          <w:szCs w:val="24"/>
          <w:lang w:val="uk-UA" w:eastAsia="ru-RU"/>
        </w:rPr>
        <w:t>оку</w:t>
      </w:r>
    </w:p>
    <w:p w14:paraId="07C9FE81" w14:textId="77777777" w:rsidR="008F6898" w:rsidRPr="001A795A" w:rsidRDefault="008F6898" w:rsidP="001A795A">
      <w:pPr>
        <w:tabs>
          <w:tab w:val="left" w:pos="681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95E9F1F" w14:textId="6627DEC2" w:rsidR="006710ED" w:rsidRPr="001A795A" w:rsidRDefault="006710ED" w:rsidP="001A795A">
      <w:pPr>
        <w:shd w:val="clear" w:color="auto" w:fill="FFFFFF"/>
        <w:tabs>
          <w:tab w:val="left" w:pos="216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367FD9E" w14:textId="77777777" w:rsidR="00360C78" w:rsidRPr="001A795A" w:rsidRDefault="00360C78" w:rsidP="001A795A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highlight w:val="lightGray"/>
          <w:lang w:val="uk-UA" w:eastAsia="ru-RU"/>
        </w:rPr>
      </w:pPr>
      <w:bookmarkStart w:id="56" w:name="n176"/>
      <w:bookmarkStart w:id="57" w:name="n177"/>
      <w:bookmarkEnd w:id="56"/>
      <w:bookmarkEnd w:id="57"/>
    </w:p>
    <w:p w14:paraId="5D755A43" w14:textId="77777777" w:rsidR="000F151E" w:rsidRPr="001A795A" w:rsidRDefault="000F151E" w:rsidP="001A795A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highlight w:val="lightGray"/>
          <w:lang w:val="uk-UA" w:eastAsia="ru-RU"/>
        </w:rPr>
      </w:pPr>
    </w:p>
    <w:p w14:paraId="049E1FB2" w14:textId="77777777" w:rsidR="000F151E" w:rsidRPr="001A795A" w:rsidRDefault="000F151E" w:rsidP="001A795A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highlight w:val="lightGray"/>
          <w:lang w:val="uk-UA" w:eastAsia="ru-RU"/>
        </w:rPr>
      </w:pPr>
    </w:p>
    <w:p w14:paraId="4D89FAAF" w14:textId="77777777" w:rsidR="000F151E" w:rsidRPr="001A795A" w:rsidRDefault="000F151E" w:rsidP="001A795A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highlight w:val="lightGray"/>
          <w:lang w:val="uk-UA" w:eastAsia="ru-RU"/>
        </w:rPr>
      </w:pPr>
    </w:p>
    <w:p w14:paraId="087B3708" w14:textId="77777777" w:rsidR="000F151E" w:rsidRPr="001A795A" w:rsidRDefault="000F151E" w:rsidP="001A795A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highlight w:val="lightGray"/>
          <w:lang w:val="uk-UA" w:eastAsia="ru-RU"/>
        </w:rPr>
      </w:pPr>
    </w:p>
    <w:sectPr w:rsidR="000F151E" w:rsidRPr="001A795A" w:rsidSect="00E239A2">
      <w:headerReference w:type="default" r:id="rId7"/>
      <w:pgSz w:w="11906" w:h="16838"/>
      <w:pgMar w:top="993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C5B63" w14:textId="77777777" w:rsidR="007C5247" w:rsidRDefault="007C5247" w:rsidP="003F567E">
      <w:pPr>
        <w:spacing w:after="0" w:line="240" w:lineRule="auto"/>
      </w:pPr>
      <w:r>
        <w:separator/>
      </w:r>
    </w:p>
  </w:endnote>
  <w:endnote w:type="continuationSeparator" w:id="0">
    <w:p w14:paraId="1F6B628A" w14:textId="77777777" w:rsidR="007C5247" w:rsidRDefault="007C5247" w:rsidP="003F5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CB647" w14:textId="77777777" w:rsidR="007C5247" w:rsidRDefault="007C5247" w:rsidP="003F567E">
      <w:pPr>
        <w:spacing w:after="0" w:line="240" w:lineRule="auto"/>
      </w:pPr>
      <w:r>
        <w:separator/>
      </w:r>
    </w:p>
  </w:footnote>
  <w:footnote w:type="continuationSeparator" w:id="0">
    <w:p w14:paraId="718BA28D" w14:textId="77777777" w:rsidR="007C5247" w:rsidRDefault="007C5247" w:rsidP="003F5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52437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11797EC" w14:textId="2058FF87" w:rsidR="003F567E" w:rsidRPr="003F567E" w:rsidRDefault="003F567E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F567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567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567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F567E">
          <w:rPr>
            <w:rFonts w:ascii="Times New Roman" w:hAnsi="Times New Roman" w:cs="Times New Roman"/>
            <w:sz w:val="20"/>
            <w:szCs w:val="20"/>
            <w:lang w:val="uk-UA"/>
          </w:rPr>
          <w:t>2</w:t>
        </w:r>
        <w:r w:rsidRPr="003F567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85709AF" w14:textId="77777777" w:rsidR="003F567E" w:rsidRDefault="003F567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7204BE"/>
    <w:multiLevelType w:val="hybridMultilevel"/>
    <w:tmpl w:val="DB8C444C"/>
    <w:lvl w:ilvl="0" w:tplc="FB047D20">
      <w:start w:val="5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87812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D8"/>
    <w:rsid w:val="000073B7"/>
    <w:rsid w:val="00024A28"/>
    <w:rsid w:val="000759F8"/>
    <w:rsid w:val="000815B9"/>
    <w:rsid w:val="000834ED"/>
    <w:rsid w:val="00085131"/>
    <w:rsid w:val="000867D1"/>
    <w:rsid w:val="000932B7"/>
    <w:rsid w:val="00094F36"/>
    <w:rsid w:val="000C7E49"/>
    <w:rsid w:val="000D5A48"/>
    <w:rsid w:val="000D5A68"/>
    <w:rsid w:val="000F151E"/>
    <w:rsid w:val="000F5466"/>
    <w:rsid w:val="00106FFC"/>
    <w:rsid w:val="001206D8"/>
    <w:rsid w:val="00136DD2"/>
    <w:rsid w:val="00170C20"/>
    <w:rsid w:val="00175F3A"/>
    <w:rsid w:val="00176018"/>
    <w:rsid w:val="001A1C01"/>
    <w:rsid w:val="001A3D00"/>
    <w:rsid w:val="001A795A"/>
    <w:rsid w:val="001E2322"/>
    <w:rsid w:val="001E5567"/>
    <w:rsid w:val="001F6278"/>
    <w:rsid w:val="002016A0"/>
    <w:rsid w:val="002155A6"/>
    <w:rsid w:val="00266885"/>
    <w:rsid w:val="00273439"/>
    <w:rsid w:val="00286526"/>
    <w:rsid w:val="002A5CA5"/>
    <w:rsid w:val="002B3BB6"/>
    <w:rsid w:val="002F3112"/>
    <w:rsid w:val="003079AC"/>
    <w:rsid w:val="003119AB"/>
    <w:rsid w:val="00360C78"/>
    <w:rsid w:val="003751DA"/>
    <w:rsid w:val="00380F8D"/>
    <w:rsid w:val="003942B6"/>
    <w:rsid w:val="003A6902"/>
    <w:rsid w:val="003B2B69"/>
    <w:rsid w:val="003E5E21"/>
    <w:rsid w:val="003F567E"/>
    <w:rsid w:val="00411801"/>
    <w:rsid w:val="00412BEC"/>
    <w:rsid w:val="004326C5"/>
    <w:rsid w:val="00434638"/>
    <w:rsid w:val="0044341C"/>
    <w:rsid w:val="00444429"/>
    <w:rsid w:val="004674C1"/>
    <w:rsid w:val="004876DC"/>
    <w:rsid w:val="0049017E"/>
    <w:rsid w:val="004A66C9"/>
    <w:rsid w:val="004B1724"/>
    <w:rsid w:val="004B7710"/>
    <w:rsid w:val="004B7D13"/>
    <w:rsid w:val="004D5ABB"/>
    <w:rsid w:val="004F4F1F"/>
    <w:rsid w:val="0050538F"/>
    <w:rsid w:val="0051031D"/>
    <w:rsid w:val="00553076"/>
    <w:rsid w:val="00571A0C"/>
    <w:rsid w:val="005756EB"/>
    <w:rsid w:val="00596870"/>
    <w:rsid w:val="005E2403"/>
    <w:rsid w:val="006016CD"/>
    <w:rsid w:val="006040BD"/>
    <w:rsid w:val="0061142A"/>
    <w:rsid w:val="00624ADA"/>
    <w:rsid w:val="00645F79"/>
    <w:rsid w:val="00657FA0"/>
    <w:rsid w:val="00661FA9"/>
    <w:rsid w:val="0066342D"/>
    <w:rsid w:val="00663B93"/>
    <w:rsid w:val="0066758E"/>
    <w:rsid w:val="006710ED"/>
    <w:rsid w:val="0067382B"/>
    <w:rsid w:val="006840D6"/>
    <w:rsid w:val="006917EB"/>
    <w:rsid w:val="006A077F"/>
    <w:rsid w:val="006C5CAE"/>
    <w:rsid w:val="006D78FA"/>
    <w:rsid w:val="006E7023"/>
    <w:rsid w:val="00707667"/>
    <w:rsid w:val="00710483"/>
    <w:rsid w:val="00720E33"/>
    <w:rsid w:val="00730B79"/>
    <w:rsid w:val="00746BDA"/>
    <w:rsid w:val="00754CC8"/>
    <w:rsid w:val="00767223"/>
    <w:rsid w:val="00796C29"/>
    <w:rsid w:val="00796E52"/>
    <w:rsid w:val="00796E61"/>
    <w:rsid w:val="007C5247"/>
    <w:rsid w:val="007F1AE7"/>
    <w:rsid w:val="008112E0"/>
    <w:rsid w:val="00815983"/>
    <w:rsid w:val="0083547A"/>
    <w:rsid w:val="00845E03"/>
    <w:rsid w:val="008803D4"/>
    <w:rsid w:val="008841FC"/>
    <w:rsid w:val="008D2F63"/>
    <w:rsid w:val="008E5052"/>
    <w:rsid w:val="008F6898"/>
    <w:rsid w:val="00915E0F"/>
    <w:rsid w:val="00916A50"/>
    <w:rsid w:val="00916B6E"/>
    <w:rsid w:val="009351DB"/>
    <w:rsid w:val="009416EA"/>
    <w:rsid w:val="00966EAB"/>
    <w:rsid w:val="00977F7B"/>
    <w:rsid w:val="009A3F9E"/>
    <w:rsid w:val="009B042B"/>
    <w:rsid w:val="009C0CAB"/>
    <w:rsid w:val="009C167F"/>
    <w:rsid w:val="009D1E30"/>
    <w:rsid w:val="009E72F5"/>
    <w:rsid w:val="009F7D1E"/>
    <w:rsid w:val="00A00AFB"/>
    <w:rsid w:val="00A04327"/>
    <w:rsid w:val="00A26BCF"/>
    <w:rsid w:val="00A47AB1"/>
    <w:rsid w:val="00A65DB8"/>
    <w:rsid w:val="00A80D2A"/>
    <w:rsid w:val="00A81DA6"/>
    <w:rsid w:val="00A849EF"/>
    <w:rsid w:val="00A8557F"/>
    <w:rsid w:val="00AA7568"/>
    <w:rsid w:val="00AE3F74"/>
    <w:rsid w:val="00B01C27"/>
    <w:rsid w:val="00B02F44"/>
    <w:rsid w:val="00B2793B"/>
    <w:rsid w:val="00B35CF2"/>
    <w:rsid w:val="00B57ED5"/>
    <w:rsid w:val="00B712BD"/>
    <w:rsid w:val="00B7309F"/>
    <w:rsid w:val="00B81562"/>
    <w:rsid w:val="00BB634A"/>
    <w:rsid w:val="00BD19B7"/>
    <w:rsid w:val="00BE6CBD"/>
    <w:rsid w:val="00C14EB8"/>
    <w:rsid w:val="00C418D6"/>
    <w:rsid w:val="00C566B1"/>
    <w:rsid w:val="00C6708E"/>
    <w:rsid w:val="00C8111A"/>
    <w:rsid w:val="00C83785"/>
    <w:rsid w:val="00C93172"/>
    <w:rsid w:val="00CA62AF"/>
    <w:rsid w:val="00CB1928"/>
    <w:rsid w:val="00CC40D8"/>
    <w:rsid w:val="00CC78FF"/>
    <w:rsid w:val="00CF324F"/>
    <w:rsid w:val="00D056D3"/>
    <w:rsid w:val="00D209E6"/>
    <w:rsid w:val="00D2147C"/>
    <w:rsid w:val="00D222F7"/>
    <w:rsid w:val="00D30471"/>
    <w:rsid w:val="00D40E71"/>
    <w:rsid w:val="00D4476D"/>
    <w:rsid w:val="00D5226F"/>
    <w:rsid w:val="00D61FEC"/>
    <w:rsid w:val="00D63627"/>
    <w:rsid w:val="00D6555E"/>
    <w:rsid w:val="00D91227"/>
    <w:rsid w:val="00DA37E8"/>
    <w:rsid w:val="00DA4FD1"/>
    <w:rsid w:val="00DB10CF"/>
    <w:rsid w:val="00DC4A6A"/>
    <w:rsid w:val="00DD7CC9"/>
    <w:rsid w:val="00DE2EA4"/>
    <w:rsid w:val="00DF1D06"/>
    <w:rsid w:val="00DF7BBE"/>
    <w:rsid w:val="00E105BE"/>
    <w:rsid w:val="00E239A2"/>
    <w:rsid w:val="00E23F1D"/>
    <w:rsid w:val="00E2752F"/>
    <w:rsid w:val="00E369EA"/>
    <w:rsid w:val="00E443F8"/>
    <w:rsid w:val="00E54F2B"/>
    <w:rsid w:val="00E57127"/>
    <w:rsid w:val="00E777EF"/>
    <w:rsid w:val="00EA5E8E"/>
    <w:rsid w:val="00EB2677"/>
    <w:rsid w:val="00EE2345"/>
    <w:rsid w:val="00EE7451"/>
    <w:rsid w:val="00EE7F97"/>
    <w:rsid w:val="00F0009D"/>
    <w:rsid w:val="00F0609A"/>
    <w:rsid w:val="00F22080"/>
    <w:rsid w:val="00F23D98"/>
    <w:rsid w:val="00F35FEE"/>
    <w:rsid w:val="00F36F09"/>
    <w:rsid w:val="00F404A0"/>
    <w:rsid w:val="00F61217"/>
    <w:rsid w:val="00F63A85"/>
    <w:rsid w:val="00F74ED9"/>
    <w:rsid w:val="00F81222"/>
    <w:rsid w:val="00F84840"/>
    <w:rsid w:val="00FA7823"/>
    <w:rsid w:val="00FB03E5"/>
    <w:rsid w:val="00FC13E1"/>
    <w:rsid w:val="00FC1E17"/>
    <w:rsid w:val="00FD43A9"/>
    <w:rsid w:val="00FD47BD"/>
    <w:rsid w:val="00FE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D210"/>
  <w15:chartTrackingRefBased/>
  <w15:docId w15:val="{8DC4FEEF-8D14-47A1-8F3C-019EC738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0ED"/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707667"/>
  </w:style>
  <w:style w:type="character" w:customStyle="1" w:styleId="rvts23">
    <w:name w:val="rvts23"/>
    <w:basedOn w:val="a0"/>
    <w:rsid w:val="00707667"/>
  </w:style>
  <w:style w:type="character" w:styleId="a3">
    <w:name w:val="Strong"/>
    <w:basedOn w:val="a0"/>
    <w:uiPriority w:val="22"/>
    <w:qFormat/>
    <w:rsid w:val="00CF324F"/>
    <w:rPr>
      <w:b/>
      <w:bCs/>
    </w:rPr>
  </w:style>
  <w:style w:type="paragraph" w:styleId="a4">
    <w:name w:val="header"/>
    <w:basedOn w:val="a"/>
    <w:link w:val="a5"/>
    <w:uiPriority w:val="99"/>
    <w:unhideWhenUsed/>
    <w:rsid w:val="003F567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qFormat/>
    <w:rsid w:val="003F567E"/>
    <w:rPr>
      <w:kern w:val="0"/>
      <w:lang w:val="ru-RU"/>
      <w14:ligatures w14:val="none"/>
    </w:rPr>
  </w:style>
  <w:style w:type="paragraph" w:styleId="a6">
    <w:name w:val="footer"/>
    <w:basedOn w:val="a"/>
    <w:link w:val="a7"/>
    <w:uiPriority w:val="99"/>
    <w:unhideWhenUsed/>
    <w:rsid w:val="003F567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F567E"/>
    <w:rPr>
      <w:kern w:val="0"/>
      <w:lang w:val="ru-RU"/>
      <w14:ligatures w14:val="none"/>
    </w:rPr>
  </w:style>
  <w:style w:type="table" w:styleId="a8">
    <w:name w:val="Table Grid"/>
    <w:basedOn w:val="a1"/>
    <w:uiPriority w:val="39"/>
    <w:rsid w:val="001E5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F546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F5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5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14848</Words>
  <Characters>8464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Марина Максакова</cp:lastModifiedBy>
  <cp:revision>2</cp:revision>
  <cp:lastPrinted>2024-08-28T11:09:00Z</cp:lastPrinted>
  <dcterms:created xsi:type="dcterms:W3CDTF">2024-08-29T08:53:00Z</dcterms:created>
  <dcterms:modified xsi:type="dcterms:W3CDTF">2024-08-29T08:53:00Z</dcterms:modified>
</cp:coreProperties>
</file>