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A79EC" w14:textId="77777777" w:rsidR="00992337" w:rsidRDefault="00E1389C">
      <w:pPr>
        <w:pStyle w:val="1"/>
        <w:spacing w:before="59"/>
        <w:ind w:left="2528" w:right="2818"/>
        <w:jc w:val="center"/>
      </w:pPr>
      <w:r>
        <w:t>АНАЛІЗ</w:t>
      </w:r>
      <w:r>
        <w:rPr>
          <w:spacing w:val="2"/>
        </w:rPr>
        <w:t xml:space="preserve"> </w:t>
      </w:r>
      <w:r>
        <w:t>РЕГУЛЯТОРНОГО</w:t>
      </w:r>
      <w:r>
        <w:rPr>
          <w:spacing w:val="-9"/>
        </w:rPr>
        <w:t xml:space="preserve"> </w:t>
      </w:r>
      <w:r>
        <w:t>ВПЛИВУ</w:t>
      </w:r>
    </w:p>
    <w:p w14:paraId="59B3FC05" w14:textId="19409EBD" w:rsidR="00992337" w:rsidRDefault="00E1389C" w:rsidP="00B474C3">
      <w:pPr>
        <w:spacing w:before="148"/>
        <w:ind w:left="140" w:right="520" w:firstLine="12"/>
        <w:jc w:val="center"/>
        <w:rPr>
          <w:b/>
          <w:sz w:val="28"/>
        </w:rPr>
      </w:pPr>
      <w:r>
        <w:rPr>
          <w:b/>
          <w:sz w:val="28"/>
        </w:rPr>
        <w:t xml:space="preserve">до </w:t>
      </w:r>
      <w:r w:rsidR="003E7A5C" w:rsidRPr="003E7A5C">
        <w:rPr>
          <w:b/>
          <w:sz w:val="28"/>
        </w:rPr>
        <w:t>проєкту наказу Держкіно «Про затвердження Порядку прийняття Радою з державної підтримки кінематографії рішення про надання державної субсидії для закупівлі мобільних пересувних цифрових комплексів, транспортних засобів для забезпечення демонстрування національних фільмів у невеликих містах, селах, селищах з населенням не більше 250 тисяч мешканців або комплексів електронного кіно»</w:t>
      </w:r>
    </w:p>
    <w:p w14:paraId="68D828E0" w14:textId="77777777" w:rsidR="00992337" w:rsidRDefault="00E1389C">
      <w:pPr>
        <w:pStyle w:val="1"/>
        <w:numPr>
          <w:ilvl w:val="0"/>
          <w:numId w:val="27"/>
        </w:numPr>
        <w:tabs>
          <w:tab w:val="left" w:pos="3714"/>
        </w:tabs>
        <w:spacing w:before="148"/>
        <w:jc w:val="both"/>
      </w:pPr>
      <w:r>
        <w:t>Визначення</w:t>
      </w:r>
      <w:r>
        <w:rPr>
          <w:spacing w:val="-5"/>
        </w:rPr>
        <w:t xml:space="preserve"> </w:t>
      </w:r>
      <w:r>
        <w:t>проблеми</w:t>
      </w:r>
    </w:p>
    <w:p w14:paraId="087305C9" w14:textId="3D308418" w:rsidR="00992337" w:rsidRDefault="00992337">
      <w:pPr>
        <w:pStyle w:val="a3"/>
        <w:ind w:right="484" w:firstLine="570"/>
        <w:jc w:val="both"/>
      </w:pPr>
    </w:p>
    <w:p w14:paraId="3FB1A7D7" w14:textId="77777777" w:rsidR="00992337" w:rsidRDefault="00E1389C">
      <w:pPr>
        <w:pStyle w:val="a3"/>
        <w:spacing w:before="4"/>
        <w:ind w:right="478" w:firstLine="570"/>
        <w:jc w:val="both"/>
      </w:pPr>
      <w:r>
        <w:t>Законом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березня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1977-VIII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державну</w:t>
      </w:r>
      <w:r>
        <w:rPr>
          <w:spacing w:val="1"/>
        </w:rPr>
        <w:t xml:space="preserve"> </w:t>
      </w:r>
      <w:r>
        <w:t>підтримку</w:t>
      </w:r>
      <w:r>
        <w:rPr>
          <w:spacing w:val="1"/>
        </w:rPr>
        <w:t xml:space="preserve"> </w:t>
      </w:r>
      <w:r>
        <w:t>кінематографії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Україні»</w:t>
      </w:r>
      <w:r>
        <w:rPr>
          <w:spacing w:val="1"/>
        </w:rPr>
        <w:t xml:space="preserve"> </w:t>
      </w:r>
      <w:r>
        <w:t>(далі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Закон)</w:t>
      </w:r>
      <w:r>
        <w:rPr>
          <w:spacing w:val="1"/>
        </w:rPr>
        <w:t xml:space="preserve"> </w:t>
      </w:r>
      <w:r>
        <w:t>запроваджено</w:t>
      </w:r>
      <w:r>
        <w:rPr>
          <w:spacing w:val="1"/>
        </w:rPr>
        <w:t xml:space="preserve"> </w:t>
      </w:r>
      <w:r>
        <w:t>дві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 xml:space="preserve">державної підтримки, які покликані забезпечити модернізацію </w:t>
      </w:r>
      <w:proofErr w:type="spellStart"/>
      <w:r>
        <w:t>кінотеатральної</w:t>
      </w:r>
      <w:proofErr w:type="spellEnd"/>
      <w:r>
        <w:rPr>
          <w:spacing w:val="1"/>
        </w:rPr>
        <w:t xml:space="preserve"> </w:t>
      </w:r>
      <w:r>
        <w:t>мережі у невеликих містах, селах, селищах. Зокрема пунктом 5 частини першої</w:t>
      </w:r>
      <w:r>
        <w:rPr>
          <w:spacing w:val="1"/>
        </w:rPr>
        <w:t xml:space="preserve"> </w:t>
      </w:r>
      <w:r>
        <w:rPr>
          <w:spacing w:val="-1"/>
        </w:rPr>
        <w:t>статті</w:t>
      </w:r>
      <w:r>
        <w:rPr>
          <w:spacing w:val="-9"/>
        </w:rPr>
        <w:t xml:space="preserve"> </w:t>
      </w:r>
      <w:r>
        <w:rPr>
          <w:spacing w:val="-1"/>
        </w:rPr>
        <w:t>7</w:t>
      </w:r>
      <w:r>
        <w:rPr>
          <w:spacing w:val="-11"/>
        </w:rPr>
        <w:t xml:space="preserve"> </w:t>
      </w:r>
      <w:r>
        <w:rPr>
          <w:spacing w:val="-1"/>
        </w:rPr>
        <w:t>Закону</w:t>
      </w:r>
      <w:r>
        <w:rPr>
          <w:spacing w:val="-21"/>
        </w:rPr>
        <w:t xml:space="preserve"> </w:t>
      </w:r>
      <w:r>
        <w:rPr>
          <w:spacing w:val="-1"/>
        </w:rPr>
        <w:t>передбачено</w:t>
      </w:r>
      <w:r>
        <w:rPr>
          <w:spacing w:val="-10"/>
        </w:rPr>
        <w:t xml:space="preserve"> </w:t>
      </w:r>
      <w:r>
        <w:rPr>
          <w:spacing w:val="-1"/>
        </w:rPr>
        <w:t>можливість</w:t>
      </w:r>
      <w:r>
        <w:rPr>
          <w:spacing w:val="-9"/>
        </w:rPr>
        <w:t xml:space="preserve"> </w:t>
      </w:r>
      <w:r>
        <w:t>надання</w:t>
      </w:r>
      <w:r>
        <w:rPr>
          <w:spacing w:val="-9"/>
        </w:rPr>
        <w:t xml:space="preserve"> </w:t>
      </w:r>
      <w:r>
        <w:t>державної</w:t>
      </w:r>
      <w:r>
        <w:rPr>
          <w:spacing w:val="-9"/>
        </w:rPr>
        <w:t xml:space="preserve"> </w:t>
      </w:r>
      <w:r>
        <w:t>субсидії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закупівлі</w:t>
      </w:r>
      <w:r>
        <w:rPr>
          <w:spacing w:val="-67"/>
        </w:rPr>
        <w:t xml:space="preserve"> </w:t>
      </w:r>
      <w:r>
        <w:t>мобільних</w:t>
      </w:r>
      <w:r>
        <w:rPr>
          <w:spacing w:val="1"/>
        </w:rPr>
        <w:t xml:space="preserve"> </w:t>
      </w:r>
      <w:r>
        <w:t>пересувних</w:t>
      </w:r>
      <w:r>
        <w:rPr>
          <w:spacing w:val="1"/>
        </w:rPr>
        <w:t xml:space="preserve"> </w:t>
      </w:r>
      <w:r>
        <w:t>цифрових</w:t>
      </w:r>
      <w:r>
        <w:rPr>
          <w:spacing w:val="1"/>
        </w:rPr>
        <w:t xml:space="preserve"> </w:t>
      </w:r>
      <w:r>
        <w:t>комплексів,</w:t>
      </w:r>
      <w:r>
        <w:rPr>
          <w:spacing w:val="1"/>
        </w:rPr>
        <w:t xml:space="preserve"> </w:t>
      </w:r>
      <w:r>
        <w:t>транспортних</w:t>
      </w:r>
      <w:r>
        <w:rPr>
          <w:spacing w:val="1"/>
        </w:rPr>
        <w:t xml:space="preserve"> </w:t>
      </w:r>
      <w:r>
        <w:t>засобів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забезпечення демонстрування національних фільмів у невеликих містах, селах,</w:t>
      </w:r>
      <w:r>
        <w:rPr>
          <w:spacing w:val="1"/>
        </w:rPr>
        <w:t xml:space="preserve"> </w:t>
      </w:r>
      <w:r>
        <w:t>селищах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населенням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250</w:t>
      </w:r>
      <w:r>
        <w:rPr>
          <w:spacing w:val="1"/>
        </w:rPr>
        <w:t xml:space="preserve"> </w:t>
      </w:r>
      <w:r>
        <w:t>тисяч</w:t>
      </w:r>
      <w:r>
        <w:rPr>
          <w:spacing w:val="1"/>
        </w:rPr>
        <w:t xml:space="preserve"> </w:t>
      </w:r>
      <w:r>
        <w:t>мешканців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комплексів</w:t>
      </w:r>
      <w:r>
        <w:rPr>
          <w:spacing w:val="1"/>
        </w:rPr>
        <w:t xml:space="preserve"> </w:t>
      </w:r>
      <w:r>
        <w:t>електронного</w:t>
      </w:r>
      <w:r>
        <w:rPr>
          <w:spacing w:val="1"/>
        </w:rPr>
        <w:t xml:space="preserve"> </w:t>
      </w:r>
      <w:r>
        <w:t>кіно,</w:t>
      </w:r>
      <w:r>
        <w:rPr>
          <w:spacing w:val="1"/>
        </w:rPr>
        <w:t xml:space="preserve"> </w:t>
      </w:r>
      <w:r>
        <w:t>обсяг</w:t>
      </w:r>
      <w:r>
        <w:rPr>
          <w:spacing w:val="1"/>
        </w:rPr>
        <w:t xml:space="preserve"> </w:t>
      </w:r>
      <w:r>
        <w:t>якої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перевищувати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відсотків</w:t>
      </w:r>
      <w:r>
        <w:rPr>
          <w:spacing w:val="1"/>
        </w:rPr>
        <w:t xml:space="preserve"> </w:t>
      </w:r>
      <w:r>
        <w:t>вартості</w:t>
      </w:r>
      <w:r>
        <w:rPr>
          <w:spacing w:val="1"/>
        </w:rPr>
        <w:t xml:space="preserve"> </w:t>
      </w:r>
      <w:r>
        <w:t>відповідних</w:t>
      </w:r>
      <w:r>
        <w:rPr>
          <w:spacing w:val="-2"/>
        </w:rPr>
        <w:t xml:space="preserve"> </w:t>
      </w:r>
      <w:r>
        <w:t>комплексів.</w:t>
      </w:r>
    </w:p>
    <w:p w14:paraId="1D80C94F" w14:textId="2375E42F" w:rsidR="00992337" w:rsidRDefault="00E1389C">
      <w:pPr>
        <w:pStyle w:val="a3"/>
        <w:spacing w:before="2"/>
        <w:ind w:right="486" w:firstLine="570"/>
        <w:jc w:val="both"/>
      </w:pPr>
      <w:r>
        <w:t>Разом</w:t>
      </w:r>
      <w:r>
        <w:rPr>
          <w:spacing w:val="-4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тим,</w:t>
      </w:r>
      <w:r>
        <w:rPr>
          <w:spacing w:val="-4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зв’язку</w:t>
      </w:r>
      <w:r>
        <w:rPr>
          <w:spacing w:val="-14"/>
        </w:rPr>
        <w:t xml:space="preserve"> </w:t>
      </w:r>
      <w:r>
        <w:t>із</w:t>
      </w:r>
      <w:r>
        <w:rPr>
          <w:spacing w:val="-5"/>
        </w:rPr>
        <w:t xml:space="preserve"> </w:t>
      </w:r>
      <w:r>
        <w:t>відсутн</w:t>
      </w:r>
      <w:r w:rsidR="00B474C3">
        <w:t>і</w:t>
      </w:r>
      <w:r>
        <w:t>ст</w:t>
      </w:r>
      <w:r w:rsidR="00B474C3">
        <w:t>ю</w:t>
      </w:r>
      <w:r>
        <w:rPr>
          <w:spacing w:val="-2"/>
        </w:rPr>
        <w:t xml:space="preserve"> </w:t>
      </w:r>
      <w:r>
        <w:t>затвердженого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установленому</w:t>
      </w:r>
      <w:r>
        <w:rPr>
          <w:spacing w:val="-15"/>
        </w:rPr>
        <w:t xml:space="preserve"> </w:t>
      </w:r>
      <w:r>
        <w:t>порядку</w:t>
      </w:r>
      <w:r>
        <w:rPr>
          <w:spacing w:val="-67"/>
        </w:rPr>
        <w:t xml:space="preserve"> </w:t>
      </w:r>
      <w:r>
        <w:t>механізму реалізації норм законодавства державна</w:t>
      </w:r>
      <w:r>
        <w:rPr>
          <w:spacing w:val="1"/>
        </w:rPr>
        <w:t xml:space="preserve"> </w:t>
      </w:r>
      <w:r>
        <w:t>підтримка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закупівлі</w:t>
      </w:r>
      <w:r>
        <w:rPr>
          <w:spacing w:val="1"/>
        </w:rPr>
        <w:t xml:space="preserve"> </w:t>
      </w:r>
      <w:r>
        <w:t>мобільних</w:t>
      </w:r>
      <w:r>
        <w:rPr>
          <w:spacing w:val="1"/>
        </w:rPr>
        <w:t xml:space="preserve"> </w:t>
      </w:r>
      <w:r>
        <w:t>пересувних</w:t>
      </w:r>
      <w:r>
        <w:rPr>
          <w:spacing w:val="1"/>
        </w:rPr>
        <w:t xml:space="preserve"> </w:t>
      </w:r>
      <w:r>
        <w:t>цифрових комплексів, комплексів електронного кіно, а також на відшкодування</w:t>
      </w:r>
      <w:r>
        <w:rPr>
          <w:spacing w:val="1"/>
        </w:rPr>
        <w:t xml:space="preserve"> </w:t>
      </w:r>
      <w:r>
        <w:t>процентів, сплачених за банківськими кредитами для будівництва, реконструкції</w:t>
      </w:r>
      <w:r>
        <w:rPr>
          <w:spacing w:val="-67"/>
        </w:rPr>
        <w:t xml:space="preserve"> </w:t>
      </w:r>
      <w:r>
        <w:t>та/або</w:t>
      </w:r>
      <w:r>
        <w:rPr>
          <w:spacing w:val="-1"/>
        </w:rPr>
        <w:t xml:space="preserve"> </w:t>
      </w:r>
      <w:r>
        <w:t>технічного</w:t>
      </w:r>
      <w:r>
        <w:rPr>
          <w:spacing w:val="-1"/>
        </w:rPr>
        <w:t xml:space="preserve"> </w:t>
      </w:r>
      <w:r>
        <w:t>переоснащення кінотеатрів</w:t>
      </w:r>
      <w:r>
        <w:rPr>
          <w:spacing w:val="-4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нада</w:t>
      </w:r>
      <w:r w:rsidR="00B474C3">
        <w:t>ється</w:t>
      </w:r>
      <w:r>
        <w:t>.</w:t>
      </w:r>
    </w:p>
    <w:p w14:paraId="70B7AC3F" w14:textId="77777777" w:rsidR="00992337" w:rsidRDefault="00E1389C">
      <w:pPr>
        <w:pStyle w:val="a3"/>
        <w:ind w:right="488" w:firstLine="570"/>
        <w:jc w:val="both"/>
      </w:pPr>
      <w:r>
        <w:t>Пунктом 4 частини першої статті 10 Закону передбачено, що рішення Ради з</w:t>
      </w:r>
      <w:r>
        <w:rPr>
          <w:spacing w:val="-67"/>
        </w:rPr>
        <w:t xml:space="preserve"> </w:t>
      </w:r>
      <w:r>
        <w:t>державної</w:t>
      </w:r>
      <w:r>
        <w:rPr>
          <w:spacing w:val="1"/>
        </w:rPr>
        <w:t xml:space="preserve"> </w:t>
      </w:r>
      <w:r>
        <w:t>підтримки</w:t>
      </w:r>
      <w:r>
        <w:rPr>
          <w:spacing w:val="1"/>
        </w:rPr>
        <w:t xml:space="preserve"> </w:t>
      </w:r>
      <w:r>
        <w:t>кінематографії</w:t>
      </w:r>
      <w:r>
        <w:rPr>
          <w:spacing w:val="1"/>
        </w:rPr>
        <w:t xml:space="preserve"> </w:t>
      </w:r>
      <w:r>
        <w:t>(далі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Рада)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надання</w:t>
      </w:r>
      <w:r>
        <w:rPr>
          <w:spacing w:val="1"/>
        </w:rPr>
        <w:t xml:space="preserve"> </w:t>
      </w:r>
      <w:r>
        <w:t>державної</w:t>
      </w:r>
      <w:r>
        <w:rPr>
          <w:spacing w:val="1"/>
        </w:rPr>
        <w:t xml:space="preserve"> </w:t>
      </w:r>
      <w:r>
        <w:t>підтримки у формах, передбачених пунктами 5-8 і 10 частини першої статті 7</w:t>
      </w:r>
      <w:r>
        <w:rPr>
          <w:spacing w:val="1"/>
        </w:rPr>
        <w:t xml:space="preserve"> </w:t>
      </w:r>
      <w:r>
        <w:t>цього Закону, приймається відповідно до порядку, затвердженого центральним</w:t>
      </w:r>
      <w:r>
        <w:rPr>
          <w:spacing w:val="1"/>
        </w:rPr>
        <w:t xml:space="preserve"> </w:t>
      </w:r>
      <w:r>
        <w:rPr>
          <w:spacing w:val="-1"/>
        </w:rPr>
        <w:t>органом</w:t>
      </w:r>
      <w:r>
        <w:rPr>
          <w:spacing w:val="-15"/>
        </w:rPr>
        <w:t xml:space="preserve"> </w:t>
      </w:r>
      <w:r>
        <w:t>виконавчої</w:t>
      </w:r>
      <w:r>
        <w:rPr>
          <w:spacing w:val="-15"/>
        </w:rPr>
        <w:t xml:space="preserve"> </w:t>
      </w:r>
      <w:r>
        <w:t>влади,</w:t>
      </w:r>
      <w:r>
        <w:rPr>
          <w:spacing w:val="-17"/>
        </w:rPr>
        <w:t xml:space="preserve"> </w:t>
      </w:r>
      <w:r>
        <w:t>що</w:t>
      </w:r>
      <w:r>
        <w:rPr>
          <w:spacing w:val="-17"/>
        </w:rPr>
        <w:t xml:space="preserve"> </w:t>
      </w:r>
      <w:r>
        <w:t>забезпечує</w:t>
      </w:r>
      <w:r>
        <w:rPr>
          <w:spacing w:val="-17"/>
        </w:rPr>
        <w:t xml:space="preserve"> </w:t>
      </w:r>
      <w:r>
        <w:t>формування</w:t>
      </w:r>
      <w:r>
        <w:rPr>
          <w:spacing w:val="-15"/>
        </w:rPr>
        <w:t xml:space="preserve"> </w:t>
      </w:r>
      <w:r>
        <w:t>державної</w:t>
      </w:r>
      <w:r>
        <w:rPr>
          <w:spacing w:val="-16"/>
        </w:rPr>
        <w:t xml:space="preserve"> </w:t>
      </w:r>
      <w:r>
        <w:t>політики</w:t>
      </w:r>
      <w:r>
        <w:rPr>
          <w:spacing w:val="-16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сфері</w:t>
      </w:r>
      <w:r>
        <w:rPr>
          <w:spacing w:val="-68"/>
        </w:rPr>
        <w:t xml:space="preserve"> </w:t>
      </w:r>
      <w:r>
        <w:t>кінематографії.</w:t>
      </w:r>
    </w:p>
    <w:p w14:paraId="5157D0D7" w14:textId="77777777" w:rsidR="00992337" w:rsidRDefault="00E1389C">
      <w:pPr>
        <w:pStyle w:val="a3"/>
        <w:ind w:right="481" w:firstLine="570"/>
        <w:jc w:val="both"/>
      </w:pPr>
      <w:r>
        <w:t>На сьогодні підзаконні нормативно-правові акти, які визначають порядок</w:t>
      </w:r>
      <w:r>
        <w:rPr>
          <w:spacing w:val="1"/>
        </w:rPr>
        <w:t xml:space="preserve"> </w:t>
      </w:r>
      <w:r>
        <w:t>надання</w:t>
      </w:r>
      <w:r>
        <w:rPr>
          <w:spacing w:val="1"/>
        </w:rPr>
        <w:t xml:space="preserve"> </w:t>
      </w:r>
      <w:r>
        <w:t>державної</w:t>
      </w:r>
      <w:r>
        <w:rPr>
          <w:spacing w:val="1"/>
        </w:rPr>
        <w:t xml:space="preserve"> </w:t>
      </w:r>
      <w:r>
        <w:t>субсидії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закупівлі</w:t>
      </w:r>
      <w:r>
        <w:rPr>
          <w:spacing w:val="1"/>
        </w:rPr>
        <w:t xml:space="preserve"> </w:t>
      </w:r>
      <w:r>
        <w:t>мобільних</w:t>
      </w:r>
      <w:r>
        <w:rPr>
          <w:spacing w:val="1"/>
        </w:rPr>
        <w:t xml:space="preserve"> </w:t>
      </w:r>
      <w:r>
        <w:t>пересувних</w:t>
      </w:r>
      <w:r>
        <w:rPr>
          <w:spacing w:val="1"/>
        </w:rPr>
        <w:t xml:space="preserve"> </w:t>
      </w:r>
      <w:r>
        <w:t>цифрових</w:t>
      </w:r>
      <w:r>
        <w:rPr>
          <w:spacing w:val="1"/>
        </w:rPr>
        <w:t xml:space="preserve"> </w:t>
      </w:r>
      <w:r>
        <w:t>комплексів,</w:t>
      </w:r>
      <w:r>
        <w:rPr>
          <w:spacing w:val="1"/>
        </w:rPr>
        <w:t xml:space="preserve"> </w:t>
      </w:r>
      <w:r>
        <w:t>транспортних</w:t>
      </w:r>
      <w:r>
        <w:rPr>
          <w:spacing w:val="1"/>
        </w:rPr>
        <w:t xml:space="preserve"> </w:t>
      </w:r>
      <w:r>
        <w:t>засобів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демонстрування</w:t>
      </w:r>
      <w:r>
        <w:rPr>
          <w:spacing w:val="1"/>
        </w:rPr>
        <w:t xml:space="preserve"> </w:t>
      </w:r>
      <w:r>
        <w:t>національних</w:t>
      </w:r>
      <w:r>
        <w:rPr>
          <w:spacing w:val="-5"/>
        </w:rPr>
        <w:t xml:space="preserve"> </w:t>
      </w:r>
      <w:r>
        <w:t>фільмів</w:t>
      </w:r>
      <w:r>
        <w:rPr>
          <w:spacing w:val="-7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невеликих</w:t>
      </w:r>
      <w:r>
        <w:rPr>
          <w:spacing w:val="-5"/>
        </w:rPr>
        <w:t xml:space="preserve"> </w:t>
      </w:r>
      <w:r>
        <w:t>містах,</w:t>
      </w:r>
      <w:r>
        <w:rPr>
          <w:spacing w:val="-3"/>
        </w:rPr>
        <w:t xml:space="preserve"> </w:t>
      </w:r>
      <w:r>
        <w:t>селах,</w:t>
      </w:r>
      <w:r>
        <w:rPr>
          <w:spacing w:val="-4"/>
        </w:rPr>
        <w:t xml:space="preserve"> </w:t>
      </w:r>
      <w:r>
        <w:t>селищах</w:t>
      </w:r>
      <w:r>
        <w:rPr>
          <w:spacing w:val="-4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населенням</w:t>
      </w:r>
      <w:r>
        <w:rPr>
          <w:spacing w:val="-2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більше</w:t>
      </w:r>
    </w:p>
    <w:p w14:paraId="30F3ADEF" w14:textId="77777777" w:rsidR="00992337" w:rsidRDefault="00E1389C">
      <w:pPr>
        <w:pStyle w:val="a3"/>
        <w:spacing w:before="1"/>
        <w:ind w:right="485"/>
        <w:jc w:val="both"/>
      </w:pPr>
      <w:r>
        <w:t>250</w:t>
      </w:r>
      <w:r>
        <w:rPr>
          <w:spacing w:val="1"/>
        </w:rPr>
        <w:t xml:space="preserve"> </w:t>
      </w:r>
      <w:r>
        <w:t>тисяч</w:t>
      </w:r>
      <w:r>
        <w:rPr>
          <w:spacing w:val="1"/>
        </w:rPr>
        <w:t xml:space="preserve"> </w:t>
      </w:r>
      <w:r>
        <w:t>мешканців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комплексів</w:t>
      </w:r>
      <w:r>
        <w:rPr>
          <w:spacing w:val="1"/>
        </w:rPr>
        <w:t xml:space="preserve"> </w:t>
      </w:r>
      <w:r>
        <w:t>електронного</w:t>
      </w:r>
      <w:r>
        <w:rPr>
          <w:spacing w:val="1"/>
        </w:rPr>
        <w:t xml:space="preserve"> </w:t>
      </w:r>
      <w:r>
        <w:t>кіно</w:t>
      </w:r>
      <w:r>
        <w:rPr>
          <w:spacing w:val="1"/>
        </w:rPr>
        <w:t xml:space="preserve"> </w:t>
      </w:r>
      <w:r>
        <w:t>(далі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державна</w:t>
      </w:r>
      <w:r>
        <w:rPr>
          <w:spacing w:val="1"/>
        </w:rPr>
        <w:t xml:space="preserve"> </w:t>
      </w:r>
      <w:r>
        <w:t>підтримка),</w:t>
      </w:r>
      <w:r>
        <w:rPr>
          <w:spacing w:val="1"/>
        </w:rPr>
        <w:t xml:space="preserve"> </w:t>
      </w:r>
      <w:r>
        <w:t>відсутні,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унеможливлює</w:t>
      </w:r>
      <w:r>
        <w:rPr>
          <w:spacing w:val="1"/>
        </w:rPr>
        <w:t xml:space="preserve"> </w:t>
      </w:r>
      <w:r>
        <w:t>надання</w:t>
      </w:r>
      <w:r>
        <w:rPr>
          <w:spacing w:val="1"/>
        </w:rPr>
        <w:t xml:space="preserve"> </w:t>
      </w:r>
      <w:r>
        <w:t>державної</w:t>
      </w:r>
      <w:r>
        <w:rPr>
          <w:spacing w:val="1"/>
        </w:rPr>
        <w:t xml:space="preserve"> </w:t>
      </w:r>
      <w:r>
        <w:t>підтримки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вищезазначеній</w:t>
      </w:r>
      <w:r>
        <w:rPr>
          <w:spacing w:val="-2"/>
        </w:rPr>
        <w:t xml:space="preserve"> </w:t>
      </w:r>
      <w:r>
        <w:t>формі.</w:t>
      </w:r>
    </w:p>
    <w:p w14:paraId="0F647DE6" w14:textId="77777777" w:rsidR="00992337" w:rsidRDefault="00E1389C">
      <w:pPr>
        <w:pStyle w:val="1"/>
        <w:spacing w:before="5" w:after="10"/>
        <w:ind w:left="691"/>
        <w:jc w:val="both"/>
      </w:pPr>
      <w:r>
        <w:t>Основні</w:t>
      </w:r>
      <w:r>
        <w:rPr>
          <w:spacing w:val="-3"/>
        </w:rPr>
        <w:t xml:space="preserve"> </w:t>
      </w:r>
      <w:r>
        <w:t>групи</w:t>
      </w:r>
      <w:r>
        <w:rPr>
          <w:spacing w:val="-6"/>
        </w:rPr>
        <w:t xml:space="preserve"> </w:t>
      </w:r>
      <w:r>
        <w:t>(підгрупи),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які</w:t>
      </w:r>
      <w:r>
        <w:rPr>
          <w:spacing w:val="-2"/>
        </w:rPr>
        <w:t xml:space="preserve"> </w:t>
      </w:r>
      <w:r>
        <w:t>проблема</w:t>
      </w:r>
      <w:r>
        <w:rPr>
          <w:spacing w:val="-5"/>
        </w:rPr>
        <w:t xml:space="preserve"> </w:t>
      </w:r>
      <w:r>
        <w:t>справляє</w:t>
      </w:r>
      <w:r>
        <w:rPr>
          <w:spacing w:val="-6"/>
        </w:rPr>
        <w:t xml:space="preserve"> </w:t>
      </w:r>
      <w:r>
        <w:t>вплив:</w:t>
      </w: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2983"/>
        <w:gridCol w:w="3684"/>
      </w:tblGrid>
      <w:tr w:rsidR="00992337" w14:paraId="4EE49197" w14:textId="77777777">
        <w:trPr>
          <w:trHeight w:val="640"/>
        </w:trPr>
        <w:tc>
          <w:tcPr>
            <w:tcW w:w="3083" w:type="dxa"/>
          </w:tcPr>
          <w:p w14:paraId="1D3E8C64" w14:textId="77777777" w:rsidR="00992337" w:rsidRDefault="00E1389C">
            <w:pPr>
              <w:pStyle w:val="TableParagraph"/>
              <w:spacing w:line="310" w:lineRule="exact"/>
              <w:ind w:left="881" w:right="890"/>
              <w:jc w:val="center"/>
              <w:rPr>
                <w:sz w:val="28"/>
              </w:rPr>
            </w:pPr>
            <w:r>
              <w:rPr>
                <w:sz w:val="28"/>
              </w:rPr>
              <w:t>Групи</w:t>
            </w:r>
          </w:p>
          <w:p w14:paraId="039C95C6" w14:textId="77777777" w:rsidR="00992337" w:rsidRDefault="00E1389C">
            <w:pPr>
              <w:pStyle w:val="TableParagraph"/>
              <w:spacing w:line="311" w:lineRule="exact"/>
              <w:ind w:left="890" w:right="890"/>
              <w:jc w:val="center"/>
              <w:rPr>
                <w:sz w:val="28"/>
              </w:rPr>
            </w:pPr>
            <w:r>
              <w:rPr>
                <w:sz w:val="28"/>
              </w:rPr>
              <w:t>(підгрупи)</w:t>
            </w:r>
          </w:p>
        </w:tc>
        <w:tc>
          <w:tcPr>
            <w:tcW w:w="2983" w:type="dxa"/>
          </w:tcPr>
          <w:p w14:paraId="292A7E4F" w14:textId="77777777" w:rsidR="00992337" w:rsidRDefault="00E1389C">
            <w:pPr>
              <w:pStyle w:val="TableParagraph"/>
              <w:spacing w:before="148"/>
              <w:ind w:left="1244" w:right="1257"/>
              <w:jc w:val="center"/>
              <w:rPr>
                <w:sz w:val="28"/>
              </w:rPr>
            </w:pPr>
            <w:r>
              <w:rPr>
                <w:sz w:val="28"/>
              </w:rPr>
              <w:t>Так</w:t>
            </w:r>
          </w:p>
        </w:tc>
        <w:tc>
          <w:tcPr>
            <w:tcW w:w="3684" w:type="dxa"/>
          </w:tcPr>
          <w:p w14:paraId="5E3C6B13" w14:textId="77777777" w:rsidR="00992337" w:rsidRDefault="00E1389C">
            <w:pPr>
              <w:pStyle w:val="TableParagraph"/>
              <w:spacing w:before="148"/>
              <w:ind w:left="1664" w:right="1689"/>
              <w:jc w:val="center"/>
              <w:rPr>
                <w:sz w:val="28"/>
              </w:rPr>
            </w:pPr>
            <w:r>
              <w:rPr>
                <w:sz w:val="28"/>
              </w:rPr>
              <w:t>Ні</w:t>
            </w:r>
          </w:p>
        </w:tc>
      </w:tr>
      <w:tr w:rsidR="00992337" w14:paraId="59110E13" w14:textId="77777777">
        <w:trPr>
          <w:trHeight w:val="320"/>
        </w:trPr>
        <w:tc>
          <w:tcPr>
            <w:tcW w:w="3083" w:type="dxa"/>
          </w:tcPr>
          <w:p w14:paraId="31B237F5" w14:textId="77777777" w:rsidR="00992337" w:rsidRDefault="00E1389C">
            <w:pPr>
              <w:pStyle w:val="TableParagraph"/>
              <w:spacing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Громадяни</w:t>
            </w:r>
          </w:p>
        </w:tc>
        <w:tc>
          <w:tcPr>
            <w:tcW w:w="2983" w:type="dxa"/>
          </w:tcPr>
          <w:p w14:paraId="1D196D46" w14:textId="77777777" w:rsidR="00992337" w:rsidRDefault="00992337">
            <w:pPr>
              <w:pStyle w:val="TableParagraph"/>
              <w:rPr>
                <w:sz w:val="24"/>
              </w:rPr>
            </w:pPr>
          </w:p>
        </w:tc>
        <w:tc>
          <w:tcPr>
            <w:tcW w:w="3684" w:type="dxa"/>
          </w:tcPr>
          <w:p w14:paraId="7381E3E7" w14:textId="77777777" w:rsidR="00992337" w:rsidRDefault="00E1389C">
            <w:pPr>
              <w:pStyle w:val="TableParagraph"/>
              <w:spacing w:line="300" w:lineRule="exact"/>
              <w:ind w:left="103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992337" w14:paraId="66634186" w14:textId="77777777">
        <w:trPr>
          <w:trHeight w:val="320"/>
        </w:trPr>
        <w:tc>
          <w:tcPr>
            <w:tcW w:w="3083" w:type="dxa"/>
          </w:tcPr>
          <w:p w14:paraId="7E55E429" w14:textId="77777777" w:rsidR="00992337" w:rsidRDefault="00E1389C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Держава</w:t>
            </w:r>
          </w:p>
        </w:tc>
        <w:tc>
          <w:tcPr>
            <w:tcW w:w="2983" w:type="dxa"/>
          </w:tcPr>
          <w:p w14:paraId="401F035D" w14:textId="77777777" w:rsidR="00992337" w:rsidRDefault="00E1389C"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3684" w:type="dxa"/>
          </w:tcPr>
          <w:p w14:paraId="00D0D40A" w14:textId="77777777" w:rsidR="00992337" w:rsidRDefault="00992337">
            <w:pPr>
              <w:pStyle w:val="TableParagraph"/>
              <w:rPr>
                <w:sz w:val="24"/>
              </w:rPr>
            </w:pPr>
          </w:p>
        </w:tc>
      </w:tr>
      <w:tr w:rsidR="00992337" w14:paraId="5CD8CCF2" w14:textId="77777777">
        <w:trPr>
          <w:trHeight w:val="650"/>
        </w:trPr>
        <w:tc>
          <w:tcPr>
            <w:tcW w:w="3083" w:type="dxa"/>
          </w:tcPr>
          <w:p w14:paraId="08D58CDF" w14:textId="77777777" w:rsidR="00992337" w:rsidRDefault="00E1389C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z w:val="28"/>
              </w:rPr>
              <w:t>Суб'єкти</w:t>
            </w:r>
          </w:p>
          <w:p w14:paraId="038A0821" w14:textId="77777777" w:rsidR="00992337" w:rsidRDefault="00E1389C">
            <w:pPr>
              <w:pStyle w:val="TableParagraph"/>
              <w:spacing w:before="8" w:line="311" w:lineRule="exact"/>
              <w:ind w:left="105"/>
              <w:rPr>
                <w:sz w:val="28"/>
              </w:rPr>
            </w:pPr>
            <w:r>
              <w:rPr>
                <w:sz w:val="28"/>
              </w:rPr>
              <w:t>господарювання</w:t>
            </w:r>
          </w:p>
        </w:tc>
        <w:tc>
          <w:tcPr>
            <w:tcW w:w="2983" w:type="dxa"/>
          </w:tcPr>
          <w:p w14:paraId="6166878B" w14:textId="77777777" w:rsidR="00992337" w:rsidRDefault="00E1389C">
            <w:pPr>
              <w:pStyle w:val="TableParagraph"/>
              <w:spacing w:before="148"/>
              <w:ind w:left="104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3684" w:type="dxa"/>
          </w:tcPr>
          <w:p w14:paraId="356ACA1F" w14:textId="77777777" w:rsidR="00992337" w:rsidRDefault="00992337">
            <w:pPr>
              <w:pStyle w:val="TableParagraph"/>
              <w:rPr>
                <w:sz w:val="26"/>
              </w:rPr>
            </w:pPr>
          </w:p>
        </w:tc>
      </w:tr>
    </w:tbl>
    <w:p w14:paraId="043B36E9" w14:textId="7CBFA654" w:rsidR="00992337" w:rsidRDefault="00992337">
      <w:pPr>
        <w:pStyle w:val="a3"/>
        <w:spacing w:before="1"/>
        <w:ind w:left="0"/>
        <w:rPr>
          <w:b/>
          <w:sz w:val="27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2983"/>
        <w:gridCol w:w="3684"/>
      </w:tblGrid>
      <w:tr w:rsidR="00992337" w14:paraId="256BA588" w14:textId="77777777">
        <w:trPr>
          <w:trHeight w:val="640"/>
        </w:trPr>
        <w:tc>
          <w:tcPr>
            <w:tcW w:w="3083" w:type="dxa"/>
          </w:tcPr>
          <w:p w14:paraId="59333CBD" w14:textId="77777777" w:rsidR="00992337" w:rsidRDefault="00E1389C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z w:val="28"/>
              </w:rPr>
              <w:lastRenderedPageBreak/>
              <w:t>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тому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числі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суб’єкти</w:t>
            </w:r>
          </w:p>
          <w:p w14:paraId="1DAE041E" w14:textId="77777777" w:rsidR="00992337" w:rsidRDefault="00E1389C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z w:val="28"/>
              </w:rPr>
              <w:t>малого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підприємництва</w:t>
            </w:r>
          </w:p>
        </w:tc>
        <w:tc>
          <w:tcPr>
            <w:tcW w:w="2983" w:type="dxa"/>
          </w:tcPr>
          <w:p w14:paraId="37E0A421" w14:textId="77777777" w:rsidR="00992337" w:rsidRDefault="00E1389C">
            <w:pPr>
              <w:pStyle w:val="TableParagraph"/>
              <w:spacing w:before="149"/>
              <w:ind w:left="104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3684" w:type="dxa"/>
          </w:tcPr>
          <w:p w14:paraId="4005466D" w14:textId="77777777" w:rsidR="00992337" w:rsidRDefault="00992337">
            <w:pPr>
              <w:pStyle w:val="TableParagraph"/>
              <w:rPr>
                <w:sz w:val="26"/>
              </w:rPr>
            </w:pPr>
          </w:p>
        </w:tc>
      </w:tr>
    </w:tbl>
    <w:p w14:paraId="2DBA1565" w14:textId="77777777" w:rsidR="00992337" w:rsidRDefault="00E1389C">
      <w:pPr>
        <w:pStyle w:val="a3"/>
        <w:spacing w:line="247" w:lineRule="auto"/>
        <w:ind w:firstLine="710"/>
      </w:pPr>
      <w:r>
        <w:t>Врегулювання</w:t>
      </w:r>
      <w:r>
        <w:rPr>
          <w:spacing w:val="34"/>
        </w:rPr>
        <w:t xml:space="preserve"> </w:t>
      </w:r>
      <w:r>
        <w:t>зазначених</w:t>
      </w:r>
      <w:r>
        <w:rPr>
          <w:spacing w:val="32"/>
        </w:rPr>
        <w:t xml:space="preserve"> </w:t>
      </w:r>
      <w:r>
        <w:t>проблемних</w:t>
      </w:r>
      <w:r>
        <w:rPr>
          <w:spacing w:val="33"/>
        </w:rPr>
        <w:t xml:space="preserve"> </w:t>
      </w:r>
      <w:r>
        <w:t>питань</w:t>
      </w:r>
      <w:r>
        <w:rPr>
          <w:spacing w:val="34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t>може</w:t>
      </w:r>
      <w:r>
        <w:rPr>
          <w:spacing w:val="29"/>
        </w:rPr>
        <w:t xml:space="preserve"> </w:t>
      </w:r>
      <w:r>
        <w:t>бути</w:t>
      </w:r>
      <w:r>
        <w:rPr>
          <w:spacing w:val="32"/>
        </w:rPr>
        <w:t xml:space="preserve"> </w:t>
      </w:r>
      <w:r>
        <w:t>здійснено</w:t>
      </w:r>
      <w:r>
        <w:rPr>
          <w:spacing w:val="33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допомогою:</w:t>
      </w:r>
    </w:p>
    <w:p w14:paraId="56D38600" w14:textId="77777777" w:rsidR="00992337" w:rsidRDefault="00E1389C">
      <w:pPr>
        <w:pStyle w:val="a3"/>
        <w:tabs>
          <w:tab w:val="left" w:pos="2190"/>
          <w:tab w:val="left" w:pos="3769"/>
          <w:tab w:val="left" w:pos="5027"/>
          <w:tab w:val="left" w:pos="5707"/>
          <w:tab w:val="left" w:pos="6896"/>
          <w:tab w:val="left" w:pos="8685"/>
        </w:tabs>
        <w:ind w:right="503" w:firstLine="710"/>
      </w:pPr>
      <w:r>
        <w:t>ринкових</w:t>
      </w:r>
      <w:r>
        <w:tab/>
        <w:t>механізмів,</w:t>
      </w:r>
      <w:r>
        <w:tab/>
        <w:t>оскільки</w:t>
      </w:r>
      <w:r>
        <w:tab/>
        <w:t>такі</w:t>
      </w:r>
      <w:r>
        <w:tab/>
        <w:t>питання</w:t>
      </w:r>
      <w:r>
        <w:tab/>
        <w:t>регулюються</w:t>
      </w:r>
      <w:r>
        <w:tab/>
      </w:r>
      <w:r>
        <w:rPr>
          <w:spacing w:val="-1"/>
        </w:rPr>
        <w:t>виключно</w:t>
      </w:r>
      <w:r>
        <w:rPr>
          <w:spacing w:val="-67"/>
        </w:rPr>
        <w:t xml:space="preserve"> </w:t>
      </w:r>
      <w:r>
        <w:t>нормативно-правовими</w:t>
      </w:r>
      <w:r>
        <w:rPr>
          <w:spacing w:val="-2"/>
        </w:rPr>
        <w:t xml:space="preserve"> </w:t>
      </w:r>
      <w:r>
        <w:t>актами;</w:t>
      </w:r>
    </w:p>
    <w:p w14:paraId="0BC8A4B1" w14:textId="77777777" w:rsidR="00992337" w:rsidRDefault="00E1389C">
      <w:pPr>
        <w:pStyle w:val="a3"/>
        <w:spacing w:line="237" w:lineRule="auto"/>
        <w:ind w:right="503" w:firstLine="710"/>
      </w:pPr>
      <w:r>
        <w:t>чинних</w:t>
      </w:r>
      <w:r>
        <w:rPr>
          <w:spacing w:val="24"/>
        </w:rPr>
        <w:t xml:space="preserve"> </w:t>
      </w:r>
      <w:r>
        <w:t>регуляторних</w:t>
      </w:r>
      <w:r>
        <w:rPr>
          <w:spacing w:val="24"/>
        </w:rPr>
        <w:t xml:space="preserve"> </w:t>
      </w:r>
      <w:r>
        <w:t>актів,</w:t>
      </w:r>
      <w:r>
        <w:rPr>
          <w:spacing w:val="23"/>
        </w:rPr>
        <w:t xml:space="preserve"> </w:t>
      </w:r>
      <w:r>
        <w:t>оскільки</w:t>
      </w:r>
      <w:r>
        <w:rPr>
          <w:spacing w:val="30"/>
        </w:rPr>
        <w:t xml:space="preserve"> </w:t>
      </w:r>
      <w:r>
        <w:t>діючі</w:t>
      </w:r>
      <w:r>
        <w:rPr>
          <w:spacing w:val="27"/>
        </w:rPr>
        <w:t xml:space="preserve"> </w:t>
      </w:r>
      <w:r>
        <w:t>регуляторні</w:t>
      </w:r>
      <w:r>
        <w:rPr>
          <w:spacing w:val="25"/>
        </w:rPr>
        <w:t xml:space="preserve"> </w:t>
      </w:r>
      <w:r>
        <w:t>акти</w:t>
      </w:r>
      <w:r>
        <w:rPr>
          <w:spacing w:val="23"/>
        </w:rPr>
        <w:t xml:space="preserve"> </w:t>
      </w:r>
      <w:r>
        <w:t>з</w:t>
      </w:r>
      <w:r>
        <w:rPr>
          <w:spacing w:val="23"/>
        </w:rPr>
        <w:t xml:space="preserve"> </w:t>
      </w:r>
      <w:r>
        <w:t>даного</w:t>
      </w:r>
      <w:r>
        <w:rPr>
          <w:spacing w:val="-67"/>
        </w:rPr>
        <w:t xml:space="preserve"> </w:t>
      </w:r>
      <w:r>
        <w:t>питання</w:t>
      </w:r>
      <w:r>
        <w:rPr>
          <w:spacing w:val="1"/>
        </w:rPr>
        <w:t xml:space="preserve"> </w:t>
      </w:r>
      <w:r>
        <w:t>відсутні.</w:t>
      </w:r>
    </w:p>
    <w:p w14:paraId="2B62C2FD" w14:textId="77777777" w:rsidR="00992337" w:rsidRDefault="00992337">
      <w:pPr>
        <w:pStyle w:val="a3"/>
        <w:spacing w:before="2"/>
        <w:ind w:left="0"/>
      </w:pPr>
    </w:p>
    <w:p w14:paraId="06DF2F97" w14:textId="22D19856" w:rsidR="00992337" w:rsidRDefault="00E1389C">
      <w:pPr>
        <w:pStyle w:val="1"/>
        <w:numPr>
          <w:ilvl w:val="0"/>
          <w:numId w:val="27"/>
        </w:numPr>
        <w:tabs>
          <w:tab w:val="left" w:pos="3264"/>
        </w:tabs>
        <w:spacing w:line="316" w:lineRule="exact"/>
        <w:ind w:left="3263" w:hanging="3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170624" behindDoc="1" locked="0" layoutInCell="1" allowOverlap="1" wp14:anchorId="0B7798FE" wp14:editId="376E7029">
                <wp:simplePos x="0" y="0"/>
                <wp:positionH relativeFrom="page">
                  <wp:posOffset>813435</wp:posOffset>
                </wp:positionH>
                <wp:positionV relativeFrom="paragraph">
                  <wp:posOffset>191770</wp:posOffset>
                </wp:positionV>
                <wp:extent cx="6216015" cy="622935"/>
                <wp:effectExtent l="0" t="0" r="0" b="0"/>
                <wp:wrapNone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6015" cy="622935"/>
                        </a:xfrm>
                        <a:custGeom>
                          <a:avLst/>
                          <a:gdLst>
                            <a:gd name="T0" fmla="+- 0 11069 1281"/>
                            <a:gd name="T1" fmla="*/ T0 w 9789"/>
                            <a:gd name="T2" fmla="+- 0 302 302"/>
                            <a:gd name="T3" fmla="*/ 302 h 981"/>
                            <a:gd name="T4" fmla="+- 0 1992 1281"/>
                            <a:gd name="T5" fmla="*/ T4 w 9789"/>
                            <a:gd name="T6" fmla="+- 0 302 302"/>
                            <a:gd name="T7" fmla="*/ 302 h 981"/>
                            <a:gd name="T8" fmla="+- 0 1992 1281"/>
                            <a:gd name="T9" fmla="*/ T8 w 9789"/>
                            <a:gd name="T10" fmla="+- 0 622 302"/>
                            <a:gd name="T11" fmla="*/ 622 h 981"/>
                            <a:gd name="T12" fmla="+- 0 1281 1281"/>
                            <a:gd name="T13" fmla="*/ T12 w 9789"/>
                            <a:gd name="T14" fmla="+- 0 622 302"/>
                            <a:gd name="T15" fmla="*/ 622 h 981"/>
                            <a:gd name="T16" fmla="+- 0 1281 1281"/>
                            <a:gd name="T17" fmla="*/ T16 w 9789"/>
                            <a:gd name="T18" fmla="+- 0 942 302"/>
                            <a:gd name="T19" fmla="*/ 942 h 981"/>
                            <a:gd name="T20" fmla="+- 0 1281 1281"/>
                            <a:gd name="T21" fmla="*/ T20 w 9789"/>
                            <a:gd name="T22" fmla="+- 0 962 302"/>
                            <a:gd name="T23" fmla="*/ 962 h 981"/>
                            <a:gd name="T24" fmla="+- 0 1281 1281"/>
                            <a:gd name="T25" fmla="*/ T24 w 9789"/>
                            <a:gd name="T26" fmla="+- 0 1282 302"/>
                            <a:gd name="T27" fmla="*/ 1282 h 981"/>
                            <a:gd name="T28" fmla="+- 0 10089 1281"/>
                            <a:gd name="T29" fmla="*/ T28 w 9789"/>
                            <a:gd name="T30" fmla="+- 0 1282 302"/>
                            <a:gd name="T31" fmla="*/ 1282 h 981"/>
                            <a:gd name="T32" fmla="+- 0 10089 1281"/>
                            <a:gd name="T33" fmla="*/ T32 w 9789"/>
                            <a:gd name="T34" fmla="+- 0 962 302"/>
                            <a:gd name="T35" fmla="*/ 962 h 981"/>
                            <a:gd name="T36" fmla="+- 0 11069 1281"/>
                            <a:gd name="T37" fmla="*/ T36 w 9789"/>
                            <a:gd name="T38" fmla="+- 0 962 302"/>
                            <a:gd name="T39" fmla="*/ 962 h 981"/>
                            <a:gd name="T40" fmla="+- 0 11069 1281"/>
                            <a:gd name="T41" fmla="*/ T40 w 9789"/>
                            <a:gd name="T42" fmla="+- 0 642 302"/>
                            <a:gd name="T43" fmla="*/ 642 h 981"/>
                            <a:gd name="T44" fmla="+- 0 11069 1281"/>
                            <a:gd name="T45" fmla="*/ T44 w 9789"/>
                            <a:gd name="T46" fmla="+- 0 302 302"/>
                            <a:gd name="T47" fmla="*/ 302 h 9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9789" h="981">
                              <a:moveTo>
                                <a:pt x="9788" y="0"/>
                              </a:moveTo>
                              <a:lnTo>
                                <a:pt x="711" y="0"/>
                              </a:lnTo>
                              <a:lnTo>
                                <a:pt x="711" y="320"/>
                              </a:lnTo>
                              <a:lnTo>
                                <a:pt x="0" y="320"/>
                              </a:lnTo>
                              <a:lnTo>
                                <a:pt x="0" y="640"/>
                              </a:lnTo>
                              <a:lnTo>
                                <a:pt x="0" y="660"/>
                              </a:lnTo>
                              <a:lnTo>
                                <a:pt x="0" y="980"/>
                              </a:lnTo>
                              <a:lnTo>
                                <a:pt x="8808" y="980"/>
                              </a:lnTo>
                              <a:lnTo>
                                <a:pt x="8808" y="660"/>
                              </a:lnTo>
                              <a:lnTo>
                                <a:pt x="9788" y="660"/>
                              </a:lnTo>
                              <a:lnTo>
                                <a:pt x="9788" y="340"/>
                              </a:lnTo>
                              <a:lnTo>
                                <a:pt x="97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1AB0E" id="Freeform 4" o:spid="_x0000_s1026" style="position:absolute;margin-left:64.05pt;margin-top:15.1pt;width:489.45pt;height:49.05pt;z-index:-1714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9,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" path="m9788,l711,r,320l,320,,640r,20l,980r8808,l8808,660r980,l9788,340,9788,xe" stroked="f">
                <v:path arrowok="t" o:connecttype="custom" o:connectlocs="6215380,191770;451485,191770;451485,394970;0,394970;0,598170;0,610870;0,814070;5593080,814070;5593080,610870;6215380,610870;6215380,407670;6215380,191770" o:connectangles="0,0,0,0,0,0,0,0,0,0,0,0"/>
                <w10:wrap anchorx="page"/>
              </v:shape>
            </w:pict>
          </mc:Fallback>
        </mc:AlternateContent>
      </w:r>
      <w:r>
        <w:t>Цілі</w:t>
      </w:r>
      <w:r>
        <w:rPr>
          <w:spacing w:val="-2"/>
        </w:rPr>
        <w:t xml:space="preserve"> </w:t>
      </w:r>
      <w:r>
        <w:t>державного</w:t>
      </w:r>
      <w:r>
        <w:rPr>
          <w:spacing w:val="-4"/>
        </w:rPr>
        <w:t xml:space="preserve"> </w:t>
      </w:r>
      <w:r>
        <w:t>регулювання</w:t>
      </w:r>
    </w:p>
    <w:p w14:paraId="3B3178DD" w14:textId="77777777" w:rsidR="00992337" w:rsidRDefault="00E1389C">
      <w:pPr>
        <w:pStyle w:val="a3"/>
        <w:spacing w:line="242" w:lineRule="auto"/>
        <w:ind w:right="480" w:firstLine="710"/>
        <w:jc w:val="both"/>
      </w:pPr>
      <w:r>
        <w:t>Основною</w:t>
      </w:r>
      <w:r>
        <w:rPr>
          <w:spacing w:val="1"/>
        </w:rPr>
        <w:t xml:space="preserve"> </w:t>
      </w:r>
      <w:r>
        <w:t>ціллю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регулювання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доступності</w:t>
      </w:r>
      <w:r>
        <w:rPr>
          <w:spacing w:val="1"/>
        </w:rPr>
        <w:t xml:space="preserve"> </w:t>
      </w:r>
      <w:r>
        <w:t>фільмів для населення шляхом</w:t>
      </w:r>
      <w:r>
        <w:rPr>
          <w:spacing w:val="1"/>
        </w:rPr>
        <w:t xml:space="preserve"> </w:t>
      </w:r>
      <w:r>
        <w:t xml:space="preserve">підтримки розвитку </w:t>
      </w:r>
      <w:proofErr w:type="spellStart"/>
      <w:r>
        <w:t>кінотеатральної</w:t>
      </w:r>
      <w:proofErr w:type="spellEnd"/>
      <w:r>
        <w:t xml:space="preserve"> мережі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малих населених пунктах (до 250 тисяч мешканців), яка буде досягнута, в тому</w:t>
      </w:r>
      <w:r>
        <w:rPr>
          <w:spacing w:val="1"/>
        </w:rPr>
        <w:t xml:space="preserve"> </w:t>
      </w:r>
      <w:r>
        <w:t>числі, завдяки</w:t>
      </w:r>
      <w:r>
        <w:rPr>
          <w:spacing w:val="-2"/>
        </w:rPr>
        <w:t xml:space="preserve"> </w:t>
      </w:r>
      <w:r>
        <w:t>прийняттю</w:t>
      </w:r>
      <w:r>
        <w:rPr>
          <w:spacing w:val="-1"/>
        </w:rPr>
        <w:t xml:space="preserve"> </w:t>
      </w:r>
      <w:r>
        <w:t>запропонованого</w:t>
      </w:r>
      <w:r>
        <w:rPr>
          <w:spacing w:val="-1"/>
        </w:rPr>
        <w:t xml:space="preserve"> </w:t>
      </w:r>
      <w:r>
        <w:t>регуляторного</w:t>
      </w:r>
      <w:r>
        <w:rPr>
          <w:spacing w:val="-1"/>
        </w:rPr>
        <w:t xml:space="preserve"> </w:t>
      </w:r>
      <w:proofErr w:type="spellStart"/>
      <w:r>
        <w:t>акта</w:t>
      </w:r>
      <w:proofErr w:type="spellEnd"/>
      <w:r>
        <w:t>.</w:t>
      </w:r>
    </w:p>
    <w:p w14:paraId="73F69B49" w14:textId="77777777" w:rsidR="00992337" w:rsidRDefault="00E1389C">
      <w:pPr>
        <w:pStyle w:val="a3"/>
        <w:ind w:right="482" w:firstLine="710"/>
        <w:jc w:val="both"/>
      </w:pPr>
      <w:r>
        <w:t>Для</w:t>
      </w:r>
      <w:r>
        <w:rPr>
          <w:spacing w:val="1"/>
        </w:rPr>
        <w:t xml:space="preserve"> </w:t>
      </w:r>
      <w:r>
        <w:t>держави</w:t>
      </w:r>
      <w:r>
        <w:rPr>
          <w:spacing w:val="1"/>
        </w:rPr>
        <w:t xml:space="preserve"> </w:t>
      </w:r>
      <w:r>
        <w:t>прийняття</w:t>
      </w:r>
      <w:r>
        <w:rPr>
          <w:spacing w:val="1"/>
        </w:rPr>
        <w:t xml:space="preserve"> </w:t>
      </w:r>
      <w:proofErr w:type="spellStart"/>
      <w:r>
        <w:t>акта</w:t>
      </w:r>
      <w:proofErr w:type="spellEnd"/>
      <w:r>
        <w:rPr>
          <w:spacing w:val="1"/>
        </w:rPr>
        <w:t xml:space="preserve"> </w:t>
      </w:r>
      <w:r>
        <w:t>дозволить</w:t>
      </w:r>
      <w:r>
        <w:rPr>
          <w:spacing w:val="1"/>
        </w:rPr>
        <w:t xml:space="preserve"> </w:t>
      </w:r>
      <w:r>
        <w:t>забезпечити</w:t>
      </w:r>
      <w:r>
        <w:rPr>
          <w:spacing w:val="1"/>
        </w:rPr>
        <w:t xml:space="preserve"> </w:t>
      </w:r>
      <w:r>
        <w:t>встановлення</w:t>
      </w:r>
      <w:r>
        <w:rPr>
          <w:spacing w:val="1"/>
        </w:rPr>
        <w:t xml:space="preserve"> </w:t>
      </w:r>
      <w:r>
        <w:rPr>
          <w:spacing w:val="-1"/>
        </w:rPr>
        <w:t>позитивної</w:t>
      </w:r>
      <w:r>
        <w:rPr>
          <w:spacing w:val="-18"/>
        </w:rPr>
        <w:t xml:space="preserve"> </w:t>
      </w:r>
      <w:r>
        <w:rPr>
          <w:spacing w:val="-1"/>
        </w:rPr>
        <w:t>динаміки</w:t>
      </w:r>
      <w:r>
        <w:rPr>
          <w:spacing w:val="-19"/>
        </w:rPr>
        <w:t xml:space="preserve"> </w:t>
      </w:r>
      <w:r>
        <w:rPr>
          <w:spacing w:val="-1"/>
        </w:rPr>
        <w:t>розвитку</w:t>
      </w:r>
      <w:r>
        <w:rPr>
          <w:spacing w:val="-29"/>
        </w:rPr>
        <w:t xml:space="preserve"> </w:t>
      </w:r>
      <w:r>
        <w:rPr>
          <w:spacing w:val="-1"/>
        </w:rPr>
        <w:t>кіномережі</w:t>
      </w:r>
      <w:r>
        <w:rPr>
          <w:spacing w:val="-17"/>
        </w:rPr>
        <w:t xml:space="preserve"> </w:t>
      </w:r>
      <w:r>
        <w:rPr>
          <w:spacing w:val="-1"/>
        </w:rPr>
        <w:t>та</w:t>
      </w:r>
      <w:r>
        <w:rPr>
          <w:spacing w:val="-14"/>
        </w:rPr>
        <w:t xml:space="preserve"> </w:t>
      </w:r>
      <w:r>
        <w:rPr>
          <w:spacing w:val="-1"/>
        </w:rPr>
        <w:t>виконання</w:t>
      </w:r>
      <w:r>
        <w:rPr>
          <w:spacing w:val="-8"/>
        </w:rPr>
        <w:t xml:space="preserve"> </w:t>
      </w:r>
      <w:r>
        <w:t>власних</w:t>
      </w:r>
      <w:r>
        <w:rPr>
          <w:spacing w:val="-9"/>
        </w:rPr>
        <w:t xml:space="preserve"> </w:t>
      </w:r>
      <w:r>
        <w:t>зобов’язань</w:t>
      </w:r>
      <w:r>
        <w:rPr>
          <w:spacing w:val="-17"/>
        </w:rPr>
        <w:t xml:space="preserve"> </w:t>
      </w:r>
      <w:r>
        <w:t>щодо</w:t>
      </w:r>
      <w:r>
        <w:rPr>
          <w:spacing w:val="-68"/>
        </w:rPr>
        <w:t xml:space="preserve"> </w:t>
      </w:r>
      <w:r>
        <w:t>забезпечення рівного доступу населення до культурного продукту не залежно від</w:t>
      </w:r>
      <w:r>
        <w:rPr>
          <w:spacing w:val="-67"/>
        </w:rPr>
        <w:t xml:space="preserve"> </w:t>
      </w:r>
      <w:r>
        <w:t>місця</w:t>
      </w:r>
      <w:r>
        <w:rPr>
          <w:spacing w:val="1"/>
        </w:rPr>
        <w:t xml:space="preserve"> </w:t>
      </w:r>
      <w:r>
        <w:t>проживання,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створить</w:t>
      </w:r>
      <w:r>
        <w:rPr>
          <w:spacing w:val="1"/>
        </w:rPr>
        <w:t xml:space="preserve"> </w:t>
      </w:r>
      <w:r>
        <w:t>додатковий</w:t>
      </w:r>
      <w:r>
        <w:rPr>
          <w:spacing w:val="1"/>
        </w:rPr>
        <w:t xml:space="preserve"> </w:t>
      </w:r>
      <w:r>
        <w:t>інструмент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посилення</w:t>
      </w:r>
      <w:r>
        <w:rPr>
          <w:spacing w:val="1"/>
        </w:rPr>
        <w:t xml:space="preserve"> </w:t>
      </w:r>
      <w:r>
        <w:t>патріотизму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згуртованості</w:t>
      </w:r>
      <w:r>
        <w:rPr>
          <w:spacing w:val="1"/>
        </w:rPr>
        <w:t xml:space="preserve"> </w:t>
      </w:r>
      <w:r>
        <w:t>нації</w:t>
      </w:r>
      <w:r>
        <w:rPr>
          <w:spacing w:val="1"/>
        </w:rPr>
        <w:t xml:space="preserve"> </w:t>
      </w:r>
      <w:r>
        <w:t>(умовою</w:t>
      </w:r>
      <w:r>
        <w:rPr>
          <w:spacing w:val="1"/>
        </w:rPr>
        <w:t xml:space="preserve"> </w:t>
      </w:r>
      <w:r>
        <w:t>надання</w:t>
      </w:r>
      <w:r>
        <w:rPr>
          <w:spacing w:val="1"/>
        </w:rPr>
        <w:t xml:space="preserve"> </w:t>
      </w:r>
      <w:r>
        <w:t>державної</w:t>
      </w:r>
      <w:r>
        <w:rPr>
          <w:spacing w:val="1"/>
        </w:rPr>
        <w:t xml:space="preserve"> </w:t>
      </w:r>
      <w:r>
        <w:t>підтримки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регулярних</w:t>
      </w:r>
      <w:r>
        <w:rPr>
          <w:spacing w:val="1"/>
        </w:rPr>
        <w:t xml:space="preserve"> </w:t>
      </w:r>
      <w:r>
        <w:t>показів</w:t>
      </w:r>
      <w:r>
        <w:rPr>
          <w:spacing w:val="1"/>
        </w:rPr>
        <w:t xml:space="preserve"> </w:t>
      </w:r>
      <w:r>
        <w:t>національних</w:t>
      </w:r>
      <w:r>
        <w:rPr>
          <w:spacing w:val="1"/>
        </w:rPr>
        <w:t xml:space="preserve"> </w:t>
      </w:r>
      <w:r>
        <w:t>фільмів).</w:t>
      </w:r>
      <w:r>
        <w:rPr>
          <w:spacing w:val="1"/>
        </w:rPr>
        <w:t xml:space="preserve"> </w:t>
      </w:r>
      <w:r>
        <w:t>Крім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завдяки</w:t>
      </w:r>
      <w:r>
        <w:rPr>
          <w:spacing w:val="1"/>
        </w:rPr>
        <w:t xml:space="preserve"> </w:t>
      </w:r>
      <w:r>
        <w:t>механізму</w:t>
      </w:r>
      <w:r>
        <w:rPr>
          <w:spacing w:val="1"/>
        </w:rPr>
        <w:t xml:space="preserve"> </w:t>
      </w:r>
      <w:r>
        <w:t>співфінансування</w:t>
      </w:r>
      <w:r>
        <w:rPr>
          <w:spacing w:val="1"/>
        </w:rPr>
        <w:t xml:space="preserve"> </w:t>
      </w:r>
      <w:r>
        <w:t>(50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50)</w:t>
      </w:r>
      <w:r>
        <w:rPr>
          <w:spacing w:val="1"/>
        </w:rPr>
        <w:t xml:space="preserve"> </w:t>
      </w:r>
      <w:r>
        <w:t>держава</w:t>
      </w:r>
      <w:r>
        <w:rPr>
          <w:spacing w:val="1"/>
        </w:rPr>
        <w:t xml:space="preserve"> </w:t>
      </w:r>
      <w:r>
        <w:t>отримує</w:t>
      </w:r>
      <w:r>
        <w:rPr>
          <w:spacing w:val="1"/>
        </w:rPr>
        <w:t xml:space="preserve"> </w:t>
      </w:r>
      <w:r>
        <w:t>додаткові</w:t>
      </w:r>
      <w:r>
        <w:rPr>
          <w:spacing w:val="1"/>
        </w:rPr>
        <w:t xml:space="preserve"> </w:t>
      </w:r>
      <w:r>
        <w:t>гарантії</w:t>
      </w:r>
      <w:r>
        <w:rPr>
          <w:spacing w:val="1"/>
        </w:rPr>
        <w:t xml:space="preserve"> </w:t>
      </w:r>
      <w:r>
        <w:t>ефективного</w:t>
      </w:r>
      <w:r>
        <w:rPr>
          <w:spacing w:val="-2"/>
        </w:rPr>
        <w:t xml:space="preserve"> </w:t>
      </w:r>
      <w:r>
        <w:t>і цільового</w:t>
      </w:r>
      <w:r>
        <w:rPr>
          <w:spacing w:val="-1"/>
        </w:rPr>
        <w:t xml:space="preserve"> </w:t>
      </w:r>
      <w:r>
        <w:t>використання</w:t>
      </w:r>
      <w:r>
        <w:rPr>
          <w:spacing w:val="-1"/>
        </w:rPr>
        <w:t xml:space="preserve"> </w:t>
      </w:r>
      <w:r>
        <w:t>коштів</w:t>
      </w:r>
      <w:r>
        <w:rPr>
          <w:spacing w:val="-4"/>
        </w:rPr>
        <w:t xml:space="preserve"> </w:t>
      </w:r>
      <w:r>
        <w:t>державної підтримки.</w:t>
      </w:r>
    </w:p>
    <w:p w14:paraId="56B03A07" w14:textId="77777777" w:rsidR="00992337" w:rsidRDefault="00E1389C">
      <w:pPr>
        <w:pStyle w:val="a3"/>
        <w:ind w:right="492" w:firstLine="710"/>
        <w:jc w:val="both"/>
      </w:pPr>
      <w:r>
        <w:t>Для</w:t>
      </w:r>
      <w:r>
        <w:rPr>
          <w:spacing w:val="1"/>
        </w:rPr>
        <w:t xml:space="preserve"> </w:t>
      </w:r>
      <w:r>
        <w:t>суб’єктів</w:t>
      </w:r>
      <w:r>
        <w:rPr>
          <w:spacing w:val="1"/>
        </w:rPr>
        <w:t xml:space="preserve"> </w:t>
      </w:r>
      <w:r>
        <w:t>господарювання</w:t>
      </w:r>
      <w:r>
        <w:rPr>
          <w:spacing w:val="1"/>
        </w:rPr>
        <w:t xml:space="preserve"> </w:t>
      </w:r>
      <w:r>
        <w:t>(демонстраторів</w:t>
      </w:r>
      <w:r>
        <w:rPr>
          <w:spacing w:val="1"/>
        </w:rPr>
        <w:t xml:space="preserve"> </w:t>
      </w:r>
      <w:r>
        <w:t>фільмів)</w:t>
      </w:r>
      <w:r>
        <w:rPr>
          <w:spacing w:val="1"/>
        </w:rPr>
        <w:t xml:space="preserve"> </w:t>
      </w:r>
      <w:r>
        <w:t>створюється</w:t>
      </w:r>
      <w:r>
        <w:rPr>
          <w:spacing w:val="-67"/>
        </w:rPr>
        <w:t xml:space="preserve"> </w:t>
      </w:r>
      <w:r>
        <w:t>реальна можливість закупити сучасне обладнання для кінопоказів та підвищити</w:t>
      </w:r>
      <w:r>
        <w:rPr>
          <w:spacing w:val="1"/>
        </w:rPr>
        <w:t xml:space="preserve"> </w:t>
      </w:r>
      <w:r>
        <w:t>власну конкурентоспроможність. Крім того, суб’єкти кінематографії отримають</w:t>
      </w:r>
      <w:r>
        <w:rPr>
          <w:spacing w:val="1"/>
        </w:rPr>
        <w:t xml:space="preserve"> </w:t>
      </w:r>
      <w:r>
        <w:t>можливість розширити глядацьку авдиторію за рахунок населених пунктів, де</w:t>
      </w:r>
      <w:r>
        <w:rPr>
          <w:spacing w:val="1"/>
        </w:rPr>
        <w:t xml:space="preserve"> </w:t>
      </w:r>
      <w:r>
        <w:t>раніше</w:t>
      </w:r>
      <w:r>
        <w:rPr>
          <w:spacing w:val="-6"/>
        </w:rPr>
        <w:t xml:space="preserve"> </w:t>
      </w:r>
      <w:r>
        <w:t>кінопокази</w:t>
      </w:r>
      <w:r>
        <w:rPr>
          <w:spacing w:val="-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здійснювалися.</w:t>
      </w:r>
    </w:p>
    <w:p w14:paraId="41AEF7C8" w14:textId="77777777" w:rsidR="00992337" w:rsidRDefault="00E1389C">
      <w:pPr>
        <w:pStyle w:val="a3"/>
        <w:ind w:right="489" w:firstLine="710"/>
        <w:jc w:val="both"/>
      </w:pPr>
      <w:r>
        <w:t>Завдяки запровадженню механізму передбачається опосередкований вплив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громадян,</w:t>
      </w:r>
      <w:r>
        <w:rPr>
          <w:spacing w:val="1"/>
        </w:rPr>
        <w:t xml:space="preserve"> </w:t>
      </w:r>
      <w:r>
        <w:t>особливо</w:t>
      </w:r>
      <w:r>
        <w:rPr>
          <w:spacing w:val="1"/>
        </w:rPr>
        <w:t xml:space="preserve"> </w:t>
      </w:r>
      <w:r>
        <w:t>мешканців</w:t>
      </w:r>
      <w:r>
        <w:rPr>
          <w:spacing w:val="1"/>
        </w:rPr>
        <w:t xml:space="preserve"> </w:t>
      </w:r>
      <w:r>
        <w:t>малих</w:t>
      </w:r>
      <w:r>
        <w:rPr>
          <w:spacing w:val="1"/>
        </w:rPr>
        <w:t xml:space="preserve"> </w:t>
      </w:r>
      <w:r>
        <w:t>населених</w:t>
      </w:r>
      <w:r>
        <w:rPr>
          <w:spacing w:val="1"/>
        </w:rPr>
        <w:t xml:space="preserve"> </w:t>
      </w:r>
      <w:r>
        <w:t>пунктів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250</w:t>
      </w:r>
      <w:r>
        <w:rPr>
          <w:spacing w:val="1"/>
        </w:rPr>
        <w:t xml:space="preserve"> </w:t>
      </w:r>
      <w:r>
        <w:t>тисяч</w:t>
      </w:r>
      <w:r>
        <w:rPr>
          <w:spacing w:val="1"/>
        </w:rPr>
        <w:t xml:space="preserve"> </w:t>
      </w:r>
      <w:r>
        <w:t>мешканців),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отримають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національних</w:t>
      </w:r>
      <w:r>
        <w:rPr>
          <w:spacing w:val="1"/>
        </w:rPr>
        <w:t xml:space="preserve"> </w:t>
      </w:r>
      <w:r>
        <w:t>фільмів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додаткові</w:t>
      </w:r>
      <w:r>
        <w:rPr>
          <w:spacing w:val="1"/>
        </w:rPr>
        <w:t xml:space="preserve"> </w:t>
      </w:r>
      <w:r>
        <w:t>можливості</w:t>
      </w:r>
      <w:r>
        <w:rPr>
          <w:spacing w:val="1"/>
        </w:rPr>
        <w:t xml:space="preserve"> </w:t>
      </w:r>
      <w:r>
        <w:t>для змістовного проведення дозвілля.</w:t>
      </w:r>
    </w:p>
    <w:p w14:paraId="549113E0" w14:textId="77777777" w:rsidR="005B38B8" w:rsidRDefault="005B38B8">
      <w:pPr>
        <w:pStyle w:val="a3"/>
        <w:ind w:right="489" w:firstLine="710"/>
        <w:jc w:val="both"/>
      </w:pPr>
    </w:p>
    <w:p w14:paraId="64E21F5D" w14:textId="77777777" w:rsidR="005B38B8" w:rsidRPr="003D2A39" w:rsidRDefault="005B38B8" w:rsidP="005B38B8">
      <w:pPr>
        <w:shd w:val="clear" w:color="auto" w:fill="FFFFFF"/>
        <w:spacing w:before="150" w:after="150"/>
        <w:jc w:val="center"/>
        <w:rPr>
          <w:color w:val="000000" w:themeColor="text1"/>
          <w:sz w:val="28"/>
          <w:szCs w:val="28"/>
          <w:lang w:val="ru-RU"/>
        </w:rPr>
      </w:pPr>
      <w:r w:rsidRPr="003D2A39">
        <w:rPr>
          <w:b/>
          <w:bCs/>
          <w:color w:val="000000" w:themeColor="text1"/>
          <w:sz w:val="28"/>
          <w:szCs w:val="28"/>
        </w:rPr>
        <w:t>III</w:t>
      </w:r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Визначення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оцінка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альтернативних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способів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досягнення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цілей</w:t>
      </w:r>
      <w:proofErr w:type="spellEnd"/>
    </w:p>
    <w:p w14:paraId="51DA19D0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bookmarkStart w:id="0" w:name="n102"/>
      <w:bookmarkEnd w:id="0"/>
      <w:r w:rsidRPr="003D2A39">
        <w:rPr>
          <w:color w:val="000000" w:themeColor="text1"/>
          <w:sz w:val="28"/>
          <w:szCs w:val="28"/>
          <w:lang w:val="ru-RU"/>
        </w:rPr>
        <w:t xml:space="preserve">1.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Визначення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альтернативних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способів</w:t>
      </w:r>
      <w:proofErr w:type="spellEnd"/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040"/>
        <w:gridCol w:w="7334"/>
      </w:tblGrid>
      <w:tr w:rsidR="005B38B8" w:rsidRPr="003D2A39" w14:paraId="75A39E69" w14:textId="77777777" w:rsidTr="00673BBC">
        <w:trPr>
          <w:jc w:val="center"/>
        </w:trPr>
        <w:tc>
          <w:tcPr>
            <w:tcW w:w="1465" w:type="pct"/>
            <w:hideMark/>
          </w:tcPr>
          <w:p w14:paraId="371D1109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bookmarkStart w:id="1" w:name="n103"/>
            <w:bookmarkStart w:id="2" w:name="n104"/>
            <w:bookmarkEnd w:id="1"/>
            <w:bookmarkEnd w:id="2"/>
            <w:r w:rsidRPr="003D2A39">
              <w:rPr>
                <w:color w:val="000000" w:themeColor="text1"/>
                <w:sz w:val="28"/>
                <w:szCs w:val="28"/>
              </w:rPr>
              <w:t>Вид альтернативи</w:t>
            </w:r>
          </w:p>
        </w:tc>
        <w:tc>
          <w:tcPr>
            <w:tcW w:w="3535" w:type="pct"/>
            <w:hideMark/>
          </w:tcPr>
          <w:p w14:paraId="71236341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Опис альтернативи</w:t>
            </w:r>
          </w:p>
        </w:tc>
      </w:tr>
      <w:tr w:rsidR="005B38B8" w:rsidRPr="003D2A39" w14:paraId="53C5E2E3" w14:textId="77777777" w:rsidTr="00673BBC">
        <w:trPr>
          <w:jc w:val="center"/>
        </w:trPr>
        <w:tc>
          <w:tcPr>
            <w:tcW w:w="1465" w:type="pct"/>
          </w:tcPr>
          <w:p w14:paraId="21010E45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Альтернатива 1</w:t>
            </w:r>
          </w:p>
          <w:p w14:paraId="408D24BD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Залишення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існуючої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на даний момент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ситуації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без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змін</w:t>
            </w:r>
            <w:proofErr w:type="spellEnd"/>
          </w:p>
        </w:tc>
        <w:tc>
          <w:tcPr>
            <w:tcW w:w="3535" w:type="pct"/>
          </w:tcPr>
          <w:p w14:paraId="2ABE96E4" w14:textId="1F946114" w:rsidR="005B38B8" w:rsidRPr="005B38B8" w:rsidRDefault="005B38B8" w:rsidP="005B38B8">
            <w:pPr>
              <w:spacing w:before="150" w:after="15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Продовження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непрямої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підтримки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демонстраторів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формі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звільнення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операцій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демонстрування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фільмів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від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оподаткування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податком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додану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вартість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D60D23" w14:textId="77777777" w:rsidR="005B38B8" w:rsidRDefault="005B38B8" w:rsidP="005B38B8">
            <w:pPr>
              <w:spacing w:before="150" w:after="15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Продовження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негативної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динаміки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розвитку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кіномережі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, особливо у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малих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населених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пунктах</w:t>
            </w:r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0E18D93" w14:textId="77777777" w:rsidR="005B38B8" w:rsidRDefault="005B38B8" w:rsidP="005B38B8">
            <w:pPr>
              <w:spacing w:before="150" w:after="15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Національні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фільми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, особливо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спрямовані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посилення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патріотизму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національної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єдності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, практично не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демонструватимуться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кіно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оскільки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вони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приносять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незначний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прибуток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01C73EEE" w14:textId="6D359429" w:rsidR="005B38B8" w:rsidRPr="005F3E19" w:rsidRDefault="005B38B8" w:rsidP="005B38B8">
            <w:pPr>
              <w:spacing w:before="150" w:after="15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Прибутки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від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кінотеатрального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прокату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зменшуватимуться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, тому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виробництво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національних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фільмів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поступово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  <w:lang w:val="ru-RU"/>
              </w:rPr>
              <w:t>згортається</w:t>
            </w:r>
            <w:proofErr w:type="spellEnd"/>
            <w:r w:rsidR="005F3E19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5B38B8" w:rsidRPr="003D2A39" w14:paraId="7B3E2AF9" w14:textId="77777777" w:rsidTr="00673BBC">
        <w:trPr>
          <w:jc w:val="center"/>
        </w:trPr>
        <w:tc>
          <w:tcPr>
            <w:tcW w:w="1465" w:type="pct"/>
          </w:tcPr>
          <w:p w14:paraId="699E01AC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lastRenderedPageBreak/>
              <w:t>Альтернатива 2</w:t>
            </w:r>
          </w:p>
          <w:p w14:paraId="6DB300D8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 xml:space="preserve">Прийняття запропонованого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3535" w:type="pct"/>
          </w:tcPr>
          <w:p w14:paraId="69681BAE" w14:textId="77777777" w:rsidR="005B38B8" w:rsidRPr="005B38B8" w:rsidRDefault="005B38B8" w:rsidP="005B38B8">
            <w:pPr>
              <w:spacing w:before="150" w:after="150"/>
              <w:jc w:val="both"/>
              <w:rPr>
                <w:color w:val="000000" w:themeColor="text1"/>
                <w:sz w:val="28"/>
                <w:szCs w:val="28"/>
              </w:rPr>
            </w:pPr>
            <w:r w:rsidRPr="005B38B8">
              <w:rPr>
                <w:color w:val="000000" w:themeColor="text1"/>
                <w:sz w:val="28"/>
                <w:szCs w:val="28"/>
              </w:rPr>
              <w:t xml:space="preserve">Визначення механізму надання Радою державної підтримки. Запуск механізму надання державної підтримки. Підтримка розвитку </w:t>
            </w:r>
            <w:proofErr w:type="spellStart"/>
            <w:r w:rsidRPr="005B38B8">
              <w:rPr>
                <w:color w:val="000000" w:themeColor="text1"/>
                <w:sz w:val="28"/>
                <w:szCs w:val="28"/>
              </w:rPr>
              <w:t>кінотеатральної</w:t>
            </w:r>
            <w:proofErr w:type="spellEnd"/>
            <w:r w:rsidRPr="005B38B8">
              <w:rPr>
                <w:color w:val="000000" w:themeColor="text1"/>
                <w:sz w:val="28"/>
                <w:szCs w:val="28"/>
              </w:rPr>
              <w:t xml:space="preserve"> мережі шляхом закупівлі мобільних пересувних цифрових комплексів, транспортних засобів для забезпечення демонстрування національних фільмів у невеликих містах, селах, селищах з населенням не більше 250 тисяч мешканців або комплексів електронного кіно, обсяг якої не може перевищувати 50 відсотків вартості відповідних комплексів.</w:t>
            </w:r>
          </w:p>
          <w:p w14:paraId="073444C0" w14:textId="090EEB35" w:rsidR="005B38B8" w:rsidRPr="003D2A39" w:rsidRDefault="005B38B8" w:rsidP="005B38B8">
            <w:pPr>
              <w:spacing w:before="150" w:after="150"/>
              <w:jc w:val="both"/>
              <w:rPr>
                <w:color w:val="000000" w:themeColor="text1"/>
                <w:sz w:val="28"/>
                <w:szCs w:val="28"/>
              </w:rPr>
            </w:pPr>
            <w:r w:rsidRPr="005B38B8">
              <w:rPr>
                <w:color w:val="000000" w:themeColor="text1"/>
                <w:sz w:val="28"/>
                <w:szCs w:val="28"/>
              </w:rPr>
              <w:t>Розширення аудиторії перегляду національних фільмів. Збільшення бокс-офісу національних фільмів</w:t>
            </w:r>
            <w:r w:rsidRPr="003D2A39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1B039FA0" w14:textId="77777777" w:rsidR="005B38B8" w:rsidRPr="003E7A5C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bookmarkStart w:id="3" w:name="n105"/>
      <w:bookmarkStart w:id="4" w:name="n106"/>
      <w:bookmarkStart w:id="5" w:name="n116"/>
      <w:bookmarkEnd w:id="3"/>
      <w:bookmarkEnd w:id="4"/>
      <w:bookmarkEnd w:id="5"/>
      <w:r w:rsidRPr="003E7A5C">
        <w:rPr>
          <w:color w:val="000000" w:themeColor="text1"/>
          <w:sz w:val="28"/>
          <w:szCs w:val="28"/>
          <w:lang w:val="ru-RU"/>
        </w:rPr>
        <w:t xml:space="preserve">2.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Оцінка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вибраних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альтернативних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способів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досягнення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цілей</w:t>
      </w:r>
      <w:proofErr w:type="spellEnd"/>
    </w:p>
    <w:p w14:paraId="750F78B1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bookmarkStart w:id="6" w:name="n117"/>
      <w:bookmarkStart w:id="7" w:name="n118"/>
      <w:bookmarkEnd w:id="6"/>
      <w:bookmarkEnd w:id="7"/>
      <w:proofErr w:type="spellStart"/>
      <w:r w:rsidRPr="003E7A5C">
        <w:rPr>
          <w:color w:val="000000" w:themeColor="text1"/>
          <w:sz w:val="28"/>
          <w:szCs w:val="28"/>
          <w:lang w:val="ru-RU"/>
        </w:rPr>
        <w:t>Оцінка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впливу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на сферу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інтересів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держави</w:t>
      </w:r>
      <w:proofErr w:type="spellEnd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119"/>
        <w:gridCol w:w="3685"/>
        <w:gridCol w:w="4570"/>
      </w:tblGrid>
      <w:tr w:rsidR="005B38B8" w:rsidRPr="003D2A39" w14:paraId="60E7C1ED" w14:textId="77777777" w:rsidTr="00FC29D0">
        <w:tc>
          <w:tcPr>
            <w:tcW w:w="2119" w:type="dxa"/>
            <w:hideMark/>
          </w:tcPr>
          <w:p w14:paraId="6D9607A6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bookmarkStart w:id="8" w:name="n119"/>
            <w:bookmarkEnd w:id="8"/>
            <w:r w:rsidRPr="003D2A39">
              <w:rPr>
                <w:color w:val="000000" w:themeColor="text1"/>
                <w:sz w:val="28"/>
                <w:szCs w:val="28"/>
              </w:rPr>
              <w:t>Вид альтернативи</w:t>
            </w:r>
          </w:p>
        </w:tc>
        <w:tc>
          <w:tcPr>
            <w:tcW w:w="3685" w:type="dxa"/>
            <w:hideMark/>
          </w:tcPr>
          <w:p w14:paraId="2FB05421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Вигоди</w:t>
            </w:r>
          </w:p>
        </w:tc>
        <w:tc>
          <w:tcPr>
            <w:tcW w:w="4570" w:type="dxa"/>
            <w:hideMark/>
          </w:tcPr>
          <w:p w14:paraId="1A985453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Витрати</w:t>
            </w:r>
          </w:p>
        </w:tc>
      </w:tr>
      <w:tr w:rsidR="005B38B8" w:rsidRPr="004B3BC0" w14:paraId="2A368868" w14:textId="77777777" w:rsidTr="00FC29D0">
        <w:tc>
          <w:tcPr>
            <w:tcW w:w="2119" w:type="dxa"/>
            <w:hideMark/>
          </w:tcPr>
          <w:p w14:paraId="36078FC5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Альтернатива 1</w:t>
            </w:r>
          </w:p>
          <w:p w14:paraId="5B2336E8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Залишення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існуючої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на даний момент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ситуації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без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змін</w:t>
            </w:r>
            <w:proofErr w:type="spellEnd"/>
          </w:p>
        </w:tc>
        <w:tc>
          <w:tcPr>
            <w:tcW w:w="3685" w:type="dxa"/>
            <w:hideMark/>
          </w:tcPr>
          <w:p w14:paraId="70FE40EA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Відсутні</w:t>
            </w:r>
            <w:proofErr w:type="spellEnd"/>
          </w:p>
        </w:tc>
        <w:tc>
          <w:tcPr>
            <w:tcW w:w="4570" w:type="dxa"/>
            <w:hideMark/>
          </w:tcPr>
          <w:p w14:paraId="3CCE05C9" w14:textId="449CA90B" w:rsidR="00C4410C" w:rsidRDefault="005F3E19" w:rsidP="00C4410C">
            <w:pPr>
              <w:spacing w:before="150" w:after="150"/>
              <w:ind w:left="120" w:right="16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1.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Необхідність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подовження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непрямої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державної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підтримки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формі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звільнення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від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оподаткування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податком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додану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вартість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операції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постачання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послуг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демонстрування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розповсюдження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показу та/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або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публічного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сповіщення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національних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фільмів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та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іноземних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фільмів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,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дубльованих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,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озвучених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державною мовою на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території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України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,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демонстраторами,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розповсюджувачами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та/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або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організаціями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мовлення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публічними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сповіщувачами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зумовить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ненадходження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коштів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до державного бюджету.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47901D5E" w14:textId="077A684E" w:rsidR="005B38B8" w:rsidRPr="003D2A39" w:rsidRDefault="005F3E19" w:rsidP="00C4410C">
            <w:pPr>
              <w:spacing w:before="150" w:after="150"/>
              <w:ind w:left="120" w:right="16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2.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Необхідність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подовження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непрямої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державної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підтримки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формі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звільнення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від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оподаткування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податком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додану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вартість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операції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постачання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послуг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демонстрування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розповсюдження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та показу демонстраторами та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розповсюджувачами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національних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фільмів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іноземних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фільмів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які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дубльовані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>озвучені</w:t>
            </w:r>
            <w:proofErr w:type="spellEnd"/>
            <w:r w:rsidRPr="005F3E19">
              <w:rPr>
                <w:color w:val="000000" w:themeColor="text1"/>
                <w:sz w:val="28"/>
                <w:szCs w:val="28"/>
                <w:lang w:val="ru-RU"/>
              </w:rPr>
              <w:t xml:space="preserve"> державною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мовою на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території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України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, за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умови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що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такі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національні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фільми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та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іноземні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фільми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адаптовані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відповідно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до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законодавства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в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україномовні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версії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осіб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з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порушеннями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зору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та</w:t>
            </w:r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осіб</w:t>
            </w:r>
            <w:proofErr w:type="spellEnd"/>
            <w:r w:rsid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з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порушеннями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слуху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зумовить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ненадходження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>коштів</w:t>
            </w:r>
            <w:proofErr w:type="spellEnd"/>
            <w:r w:rsidR="00C4410C" w:rsidRPr="00C4410C">
              <w:rPr>
                <w:color w:val="000000" w:themeColor="text1"/>
                <w:sz w:val="28"/>
                <w:szCs w:val="28"/>
                <w:lang w:val="ru-RU"/>
              </w:rPr>
              <w:t xml:space="preserve"> до державного бюджету</w:t>
            </w:r>
          </w:p>
          <w:p w14:paraId="7EC36CEC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5B38B8" w:rsidRPr="003D2A39" w14:paraId="26D9B498" w14:textId="77777777" w:rsidTr="00FC29D0">
        <w:tc>
          <w:tcPr>
            <w:tcW w:w="2119" w:type="dxa"/>
            <w:hideMark/>
          </w:tcPr>
          <w:p w14:paraId="091BBC33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lastRenderedPageBreak/>
              <w:t>Альтернатива 2</w:t>
            </w:r>
          </w:p>
          <w:p w14:paraId="080FAFC5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bookmarkStart w:id="9" w:name="_Hlk116947017"/>
            <w:r w:rsidRPr="003D2A39">
              <w:rPr>
                <w:color w:val="000000" w:themeColor="text1"/>
                <w:sz w:val="28"/>
                <w:szCs w:val="28"/>
              </w:rPr>
              <w:t xml:space="preserve">Прийняття запропонованого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</w:rPr>
              <w:t>акта</w:t>
            </w:r>
            <w:bookmarkEnd w:id="9"/>
            <w:proofErr w:type="spellEnd"/>
          </w:p>
        </w:tc>
        <w:tc>
          <w:tcPr>
            <w:tcW w:w="3685" w:type="dxa"/>
            <w:hideMark/>
          </w:tcPr>
          <w:p w14:paraId="3789BDD6" w14:textId="3A05B83A" w:rsidR="00C4410C" w:rsidRPr="00C4410C" w:rsidRDefault="00C4410C" w:rsidP="00FC29D0">
            <w:pPr>
              <w:spacing w:before="150" w:after="150"/>
              <w:ind w:left="134" w:right="136"/>
              <w:jc w:val="both"/>
              <w:rPr>
                <w:color w:val="000000" w:themeColor="text1"/>
                <w:sz w:val="28"/>
                <w:szCs w:val="28"/>
              </w:rPr>
            </w:pPr>
            <w:r w:rsidRPr="00C4410C">
              <w:rPr>
                <w:color w:val="000000" w:themeColor="text1"/>
                <w:sz w:val="28"/>
                <w:szCs w:val="28"/>
              </w:rPr>
              <w:t>1.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Можливість надання адресної державної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підтримки демонстраторам,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які забезпечують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кінопокази національних фільмів для найбільш вразливих груп населення (мешканців малих населених пунктів).</w:t>
            </w:r>
          </w:p>
          <w:p w14:paraId="3EBA627E" w14:textId="77777777" w:rsidR="00C4410C" w:rsidRDefault="00C4410C" w:rsidP="00FC29D0">
            <w:pPr>
              <w:spacing w:before="150" w:after="150"/>
              <w:ind w:left="134" w:right="136"/>
              <w:jc w:val="both"/>
              <w:rPr>
                <w:color w:val="000000" w:themeColor="text1"/>
                <w:sz w:val="28"/>
                <w:szCs w:val="28"/>
              </w:rPr>
            </w:pPr>
            <w:r w:rsidRPr="00C4410C">
              <w:rPr>
                <w:color w:val="000000" w:themeColor="text1"/>
                <w:sz w:val="28"/>
                <w:szCs w:val="28"/>
              </w:rPr>
              <w:t>2.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 xml:space="preserve">Визначення чіткого алгоритму дій для Ради під час прийняття рішення про надання державної підтримки та для Держкіно під час реалізації такого рішення. </w:t>
            </w:r>
          </w:p>
          <w:p w14:paraId="2959AF73" w14:textId="38ADE19D" w:rsidR="005B38B8" w:rsidRPr="003D2A39" w:rsidRDefault="00C4410C" w:rsidP="00FC29D0">
            <w:pPr>
              <w:spacing w:before="150" w:after="150"/>
              <w:ind w:left="134" w:right="136"/>
              <w:jc w:val="both"/>
              <w:rPr>
                <w:color w:val="000000" w:themeColor="text1"/>
                <w:sz w:val="28"/>
                <w:szCs w:val="28"/>
              </w:rPr>
            </w:pPr>
            <w:r w:rsidRPr="00C4410C">
              <w:rPr>
                <w:color w:val="000000" w:themeColor="text1"/>
                <w:sz w:val="28"/>
                <w:szCs w:val="28"/>
              </w:rPr>
              <w:t>3.Підвищення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доступності національних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фільмів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для українського глядача, що в свою чергу підвищить і рівень касових зборів для українського кіно та частку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України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у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світовому бокс-офісі релізів закордонних фільмів, сприятиме посиленню інвестиційної</w:t>
            </w:r>
            <w:r w:rsidR="00FC29D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 xml:space="preserve">привабливості </w:t>
            </w:r>
            <w:proofErr w:type="spellStart"/>
            <w:r w:rsidRPr="00C4410C">
              <w:rPr>
                <w:color w:val="000000" w:themeColor="text1"/>
                <w:sz w:val="28"/>
                <w:szCs w:val="28"/>
              </w:rPr>
              <w:t>кінодемонстраційного</w:t>
            </w:r>
            <w:proofErr w:type="spellEnd"/>
            <w:r w:rsidR="00FC29D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ринку</w:t>
            </w:r>
            <w:r w:rsidR="00FC29D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України</w:t>
            </w:r>
            <w:r w:rsidR="00FC29D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для</w:t>
            </w:r>
            <w:r w:rsidR="00FC29D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4410C">
              <w:rPr>
                <w:color w:val="000000" w:themeColor="text1"/>
                <w:sz w:val="28"/>
                <w:szCs w:val="28"/>
              </w:rPr>
              <w:t>потенційних інвесторів</w:t>
            </w:r>
            <w:r w:rsidR="005B38B8" w:rsidRPr="003D2A39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570" w:type="dxa"/>
            <w:hideMark/>
          </w:tcPr>
          <w:p w14:paraId="3BDBD60E" w14:textId="2D1FF7B4" w:rsidR="00FC29D0" w:rsidRPr="00FC29D0" w:rsidRDefault="00FC29D0" w:rsidP="00FC29D0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C29D0">
              <w:rPr>
                <w:color w:val="000000" w:themeColor="text1"/>
                <w:sz w:val="28"/>
                <w:szCs w:val="28"/>
              </w:rPr>
              <w:t xml:space="preserve">Прогнозований обсяг коштів, визначений у Бюджетній декларації для забезпечення надання державної підтримки кінематографії у формі субсидії для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C29D0">
              <w:rPr>
                <w:color w:val="000000" w:themeColor="text1"/>
                <w:sz w:val="28"/>
                <w:szCs w:val="28"/>
              </w:rPr>
              <w:t>проведення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C29D0">
              <w:rPr>
                <w:color w:val="000000" w:themeColor="text1"/>
                <w:sz w:val="28"/>
                <w:szCs w:val="28"/>
              </w:rPr>
              <w:t xml:space="preserve">заходів </w:t>
            </w:r>
            <w:proofErr w:type="spellStart"/>
            <w:r w:rsidRPr="00FC29D0">
              <w:rPr>
                <w:color w:val="000000" w:themeColor="text1"/>
                <w:sz w:val="28"/>
                <w:szCs w:val="28"/>
              </w:rPr>
              <w:t>кінокомісій</w:t>
            </w:r>
            <w:proofErr w:type="spellEnd"/>
            <w:r w:rsidRPr="00FC29D0">
              <w:rPr>
                <w:color w:val="000000" w:themeColor="text1"/>
                <w:sz w:val="28"/>
                <w:szCs w:val="28"/>
              </w:rPr>
              <w:t>, спрямованих на просування (промоцію) локацій України як привабливого місця для створення кінематографічної та аудіовізуальної продукції на подальші роки за бюджетною програмою.</w:t>
            </w:r>
          </w:p>
          <w:p w14:paraId="70AC8E3D" w14:textId="6F7F3403" w:rsidR="00FC29D0" w:rsidRPr="003D2A39" w:rsidRDefault="00FC29D0" w:rsidP="00FC29D0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08F1FD92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bookmarkStart w:id="10" w:name="n120"/>
      <w:bookmarkStart w:id="11" w:name="n130"/>
      <w:bookmarkStart w:id="12" w:name="n131"/>
      <w:bookmarkStart w:id="13" w:name="n132"/>
      <w:bookmarkStart w:id="14" w:name="n141"/>
      <w:bookmarkEnd w:id="10"/>
      <w:bookmarkEnd w:id="11"/>
      <w:bookmarkEnd w:id="12"/>
      <w:bookmarkEnd w:id="13"/>
      <w:bookmarkEnd w:id="14"/>
      <w:proofErr w:type="spellStart"/>
      <w:r w:rsidRPr="003D2A39">
        <w:rPr>
          <w:color w:val="000000" w:themeColor="text1"/>
          <w:sz w:val="28"/>
          <w:szCs w:val="28"/>
          <w:lang w:val="ru-RU"/>
        </w:rPr>
        <w:t>Оцінка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впливу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на сферу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інтересів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громадян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не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здійснювалась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оскільки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дія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r w:rsidRPr="003D2A39">
        <w:rPr>
          <w:color w:val="000000" w:themeColor="text1"/>
          <w:sz w:val="28"/>
          <w:szCs w:val="28"/>
          <w:lang w:val="ru-RU"/>
        </w:rPr>
        <w:lastRenderedPageBreak/>
        <w:t xml:space="preserve">регуляторного акту не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поширюється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громадян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  <w:r w:rsidRPr="003D2A39">
        <w:rPr>
          <w:color w:val="000000" w:themeColor="text1"/>
          <w:sz w:val="28"/>
          <w:szCs w:val="28"/>
          <w:lang w:val="ru-RU"/>
        </w:rPr>
        <w:cr/>
      </w:r>
      <w:r>
        <w:rPr>
          <w:color w:val="000000" w:themeColor="text1"/>
          <w:sz w:val="28"/>
          <w:szCs w:val="28"/>
          <w:lang w:val="ru-RU"/>
        </w:rPr>
        <w:t xml:space="preserve">     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Оцінка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впливу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на сферу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інтересів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суб’єктів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господарювання</w:t>
      </w:r>
      <w:proofErr w:type="spellEnd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619"/>
        <w:gridCol w:w="838"/>
        <w:gridCol w:w="732"/>
        <w:gridCol w:w="1573"/>
        <w:gridCol w:w="1154"/>
        <w:gridCol w:w="315"/>
        <w:gridCol w:w="1467"/>
        <w:gridCol w:w="1676"/>
      </w:tblGrid>
      <w:tr w:rsidR="005B38B8" w:rsidRPr="003D2A39" w14:paraId="61BAAC53" w14:textId="77777777" w:rsidTr="00673BBC">
        <w:tc>
          <w:tcPr>
            <w:tcW w:w="1262" w:type="pct"/>
            <w:hideMark/>
          </w:tcPr>
          <w:p w14:paraId="46996F0E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bookmarkStart w:id="15" w:name="n142"/>
            <w:bookmarkEnd w:id="15"/>
            <w:r w:rsidRPr="003D2A39">
              <w:rPr>
                <w:color w:val="000000" w:themeColor="text1"/>
                <w:sz w:val="28"/>
                <w:szCs w:val="28"/>
              </w:rPr>
              <w:t>Показник</w:t>
            </w:r>
          </w:p>
        </w:tc>
        <w:tc>
          <w:tcPr>
            <w:tcW w:w="757" w:type="pct"/>
            <w:gridSpan w:val="2"/>
            <w:hideMark/>
          </w:tcPr>
          <w:p w14:paraId="07463B97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Великі</w:t>
            </w:r>
          </w:p>
        </w:tc>
        <w:tc>
          <w:tcPr>
            <w:tcW w:w="758" w:type="pct"/>
            <w:hideMark/>
          </w:tcPr>
          <w:p w14:paraId="2C68B89E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Середні</w:t>
            </w:r>
          </w:p>
        </w:tc>
        <w:tc>
          <w:tcPr>
            <w:tcW w:w="708" w:type="pct"/>
            <w:gridSpan w:val="2"/>
            <w:hideMark/>
          </w:tcPr>
          <w:p w14:paraId="487F580B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Малі</w:t>
            </w:r>
          </w:p>
        </w:tc>
        <w:tc>
          <w:tcPr>
            <w:tcW w:w="707" w:type="pct"/>
            <w:hideMark/>
          </w:tcPr>
          <w:p w14:paraId="5861853F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Мікро</w:t>
            </w:r>
          </w:p>
        </w:tc>
        <w:tc>
          <w:tcPr>
            <w:tcW w:w="808" w:type="pct"/>
            <w:hideMark/>
          </w:tcPr>
          <w:p w14:paraId="3041A744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Разом</w:t>
            </w:r>
          </w:p>
        </w:tc>
      </w:tr>
      <w:tr w:rsidR="005B38B8" w:rsidRPr="003D2A39" w14:paraId="743EE143" w14:textId="77777777" w:rsidTr="00673BBC">
        <w:tc>
          <w:tcPr>
            <w:tcW w:w="1262" w:type="pct"/>
            <w:hideMark/>
          </w:tcPr>
          <w:p w14:paraId="5171D713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757" w:type="pct"/>
            <w:gridSpan w:val="2"/>
            <w:hideMark/>
          </w:tcPr>
          <w:p w14:paraId="1754D576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8" w:type="pct"/>
            <w:hideMark/>
          </w:tcPr>
          <w:p w14:paraId="2C8DD660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pct"/>
            <w:gridSpan w:val="2"/>
            <w:hideMark/>
          </w:tcPr>
          <w:p w14:paraId="5865F7CA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" w:type="pct"/>
            <w:hideMark/>
          </w:tcPr>
          <w:p w14:paraId="5ADFF532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349*</w:t>
            </w:r>
          </w:p>
        </w:tc>
        <w:tc>
          <w:tcPr>
            <w:tcW w:w="808" w:type="pct"/>
            <w:hideMark/>
          </w:tcPr>
          <w:p w14:paraId="5CCE5FD2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349</w:t>
            </w:r>
          </w:p>
        </w:tc>
      </w:tr>
      <w:tr w:rsidR="005B38B8" w:rsidRPr="003D2A39" w14:paraId="15274FF4" w14:textId="77777777" w:rsidTr="00673BBC">
        <w:tc>
          <w:tcPr>
            <w:tcW w:w="1262" w:type="pct"/>
            <w:hideMark/>
          </w:tcPr>
          <w:p w14:paraId="2B54CFB6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Питома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вага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групи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загальній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кількості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відсотків</w:t>
            </w:r>
            <w:proofErr w:type="spellEnd"/>
          </w:p>
        </w:tc>
        <w:tc>
          <w:tcPr>
            <w:tcW w:w="757" w:type="pct"/>
            <w:gridSpan w:val="2"/>
            <w:hideMark/>
          </w:tcPr>
          <w:p w14:paraId="6FB14312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58" w:type="pct"/>
            <w:hideMark/>
          </w:tcPr>
          <w:p w14:paraId="7E66EE17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08" w:type="pct"/>
            <w:gridSpan w:val="2"/>
            <w:hideMark/>
          </w:tcPr>
          <w:p w14:paraId="4DC8DF91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707" w:type="pct"/>
            <w:hideMark/>
          </w:tcPr>
          <w:p w14:paraId="2E359737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100</w:t>
            </w:r>
          </w:p>
        </w:tc>
        <w:tc>
          <w:tcPr>
            <w:tcW w:w="808" w:type="pct"/>
            <w:hideMark/>
          </w:tcPr>
          <w:p w14:paraId="58F6F524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Х</w:t>
            </w:r>
          </w:p>
        </w:tc>
      </w:tr>
      <w:tr w:rsidR="005B38B8" w:rsidRPr="003D2A39" w14:paraId="356B1385" w14:textId="77777777" w:rsidTr="00673BBC">
        <w:tc>
          <w:tcPr>
            <w:tcW w:w="1666" w:type="pct"/>
            <w:gridSpan w:val="2"/>
            <w:hideMark/>
          </w:tcPr>
          <w:p w14:paraId="2033105F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bookmarkStart w:id="16" w:name="n143"/>
            <w:bookmarkEnd w:id="16"/>
            <w:r w:rsidRPr="003D2A39">
              <w:rPr>
                <w:color w:val="000000" w:themeColor="text1"/>
                <w:sz w:val="28"/>
                <w:szCs w:val="28"/>
              </w:rPr>
              <w:t>Вид альтернативи</w:t>
            </w:r>
          </w:p>
        </w:tc>
        <w:tc>
          <w:tcPr>
            <w:tcW w:w="1667" w:type="pct"/>
            <w:gridSpan w:val="3"/>
            <w:hideMark/>
          </w:tcPr>
          <w:p w14:paraId="6207BFFC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Вигоди</w:t>
            </w:r>
          </w:p>
        </w:tc>
        <w:tc>
          <w:tcPr>
            <w:tcW w:w="1667" w:type="pct"/>
            <w:gridSpan w:val="3"/>
            <w:hideMark/>
          </w:tcPr>
          <w:p w14:paraId="5E5D1E95" w14:textId="77777777" w:rsidR="005B38B8" w:rsidRPr="003D2A39" w:rsidRDefault="005B38B8" w:rsidP="00673BBC">
            <w:pPr>
              <w:spacing w:before="150" w:after="150"/>
              <w:jc w:val="center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Витрати</w:t>
            </w:r>
          </w:p>
        </w:tc>
      </w:tr>
      <w:tr w:rsidR="005B38B8" w:rsidRPr="003D2A39" w14:paraId="4C57BFE7" w14:textId="77777777" w:rsidTr="00673BBC">
        <w:tc>
          <w:tcPr>
            <w:tcW w:w="1666" w:type="pct"/>
            <w:gridSpan w:val="2"/>
            <w:hideMark/>
          </w:tcPr>
          <w:p w14:paraId="67D8A38A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Альтернатива 1</w:t>
            </w:r>
          </w:p>
          <w:p w14:paraId="7D06D73F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Залишення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існуючої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на даний момент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ситуації</w:t>
            </w:r>
            <w:proofErr w:type="spellEnd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 xml:space="preserve"> без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  <w:lang w:val="ru-RU"/>
              </w:rPr>
              <w:t>змін</w:t>
            </w:r>
            <w:proofErr w:type="spellEnd"/>
          </w:p>
        </w:tc>
        <w:tc>
          <w:tcPr>
            <w:tcW w:w="1667" w:type="pct"/>
            <w:gridSpan w:val="3"/>
            <w:hideMark/>
          </w:tcPr>
          <w:p w14:paraId="0A7C7E3B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відсутні</w:t>
            </w:r>
          </w:p>
        </w:tc>
        <w:tc>
          <w:tcPr>
            <w:tcW w:w="1667" w:type="pct"/>
            <w:gridSpan w:val="3"/>
            <w:hideMark/>
          </w:tcPr>
          <w:p w14:paraId="6503581A" w14:textId="1620CE3A" w:rsidR="005B38B8" w:rsidRPr="003D2A39" w:rsidRDefault="00A837BE" w:rsidP="003E7A5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A837BE">
              <w:rPr>
                <w:color w:val="000000" w:themeColor="text1"/>
                <w:sz w:val="28"/>
                <w:szCs w:val="28"/>
              </w:rPr>
              <w:t>Необхідність подовження непрямої державної підтримки у формі звільнення від оподаткування податком на додану вартість</w:t>
            </w:r>
            <w:r>
              <w:rPr>
                <w:color w:val="000000" w:themeColor="text1"/>
                <w:sz w:val="28"/>
                <w:szCs w:val="28"/>
              </w:rPr>
              <w:t xml:space="preserve">, передбаченої </w:t>
            </w:r>
            <w:r w:rsidRPr="00A837BE">
              <w:rPr>
                <w:color w:val="000000" w:themeColor="text1"/>
                <w:sz w:val="28"/>
                <w:szCs w:val="28"/>
              </w:rPr>
              <w:t>розділ</w:t>
            </w:r>
            <w:r w:rsidR="00B847B4">
              <w:rPr>
                <w:color w:val="000000" w:themeColor="text1"/>
                <w:sz w:val="28"/>
                <w:szCs w:val="28"/>
              </w:rPr>
              <w:t>ом</w:t>
            </w:r>
            <w:r w:rsidRPr="00A837BE">
              <w:rPr>
                <w:color w:val="000000" w:themeColor="text1"/>
                <w:sz w:val="28"/>
                <w:szCs w:val="28"/>
              </w:rPr>
              <w:t xml:space="preserve"> XX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A837BE">
              <w:rPr>
                <w:color w:val="000000" w:themeColor="text1"/>
                <w:sz w:val="28"/>
                <w:szCs w:val="28"/>
              </w:rPr>
              <w:t>"Перехідні положення" Податкового кодексу України</w:t>
            </w:r>
            <w:r w:rsidR="003E7A5C">
              <w:rPr>
                <w:color w:val="000000" w:themeColor="text1"/>
                <w:sz w:val="28"/>
                <w:szCs w:val="28"/>
              </w:rPr>
              <w:t xml:space="preserve">, </w:t>
            </w:r>
            <w:r w:rsidR="00B847B4">
              <w:rPr>
                <w:color w:val="000000" w:themeColor="text1"/>
                <w:sz w:val="28"/>
                <w:szCs w:val="28"/>
              </w:rPr>
              <w:t xml:space="preserve">що </w:t>
            </w:r>
            <w:r w:rsidR="003E7A5C" w:rsidRPr="003E7A5C">
              <w:rPr>
                <w:color w:val="000000" w:themeColor="text1"/>
                <w:sz w:val="28"/>
                <w:szCs w:val="28"/>
              </w:rPr>
              <w:t>призведе до зменшення</w:t>
            </w:r>
            <w:r w:rsidR="003E7A5C">
              <w:rPr>
                <w:color w:val="000000" w:themeColor="text1"/>
                <w:sz w:val="28"/>
                <w:szCs w:val="28"/>
              </w:rPr>
              <w:t xml:space="preserve"> </w:t>
            </w:r>
            <w:r w:rsidR="003E7A5C" w:rsidRPr="003E7A5C">
              <w:rPr>
                <w:color w:val="000000" w:themeColor="text1"/>
                <w:sz w:val="28"/>
                <w:szCs w:val="28"/>
              </w:rPr>
              <w:t>надходжень до державного бюджету</w:t>
            </w:r>
          </w:p>
        </w:tc>
      </w:tr>
      <w:tr w:rsidR="005B38B8" w:rsidRPr="003D2A39" w14:paraId="17B84DD5" w14:textId="77777777" w:rsidTr="00673BBC">
        <w:tc>
          <w:tcPr>
            <w:tcW w:w="1666" w:type="pct"/>
            <w:gridSpan w:val="2"/>
            <w:hideMark/>
          </w:tcPr>
          <w:p w14:paraId="5D69CE51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>Альтернатива 2</w:t>
            </w:r>
          </w:p>
          <w:p w14:paraId="3F1CEB9E" w14:textId="77777777" w:rsidR="005B38B8" w:rsidRPr="003D2A39" w:rsidRDefault="005B38B8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3D2A39">
              <w:rPr>
                <w:color w:val="000000" w:themeColor="text1"/>
                <w:sz w:val="28"/>
                <w:szCs w:val="28"/>
              </w:rPr>
              <w:t xml:space="preserve">Прийняття запропонованого </w:t>
            </w:r>
            <w:proofErr w:type="spellStart"/>
            <w:r w:rsidRPr="003D2A39">
              <w:rPr>
                <w:color w:val="000000" w:themeColor="text1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1667" w:type="pct"/>
            <w:gridSpan w:val="3"/>
            <w:hideMark/>
          </w:tcPr>
          <w:p w14:paraId="4A902663" w14:textId="04EA0587" w:rsidR="00D70D6D" w:rsidRPr="00D70D6D" w:rsidRDefault="00D70D6D" w:rsidP="00D70D6D">
            <w:pPr>
              <w:spacing w:before="150" w:after="150"/>
              <w:ind w:left="65" w:right="111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1.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Для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демонстраторів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-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можливість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отримання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державної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підтримки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3EE5B0E7" w14:textId="57E1770A" w:rsidR="00D70D6D" w:rsidRPr="00D70D6D" w:rsidRDefault="00D70D6D" w:rsidP="00D70D6D">
            <w:pPr>
              <w:spacing w:before="150" w:after="150"/>
              <w:ind w:left="65" w:right="111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2.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Підвищення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рівня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активності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демонстраторів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якості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наданих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послуг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що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в свою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чергу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збільшить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рівень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доходів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демонстраторів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,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сприятиме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збереженню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існуючих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і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створенню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нових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робочих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місць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малих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населених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пунктах.</w:t>
            </w:r>
          </w:p>
          <w:p w14:paraId="4B0C4FD4" w14:textId="77777777" w:rsidR="005B38B8" w:rsidRDefault="00D70D6D" w:rsidP="00D70D6D">
            <w:pPr>
              <w:spacing w:before="150" w:after="150"/>
              <w:ind w:left="65" w:right="111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3. Для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виробників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-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додаткова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можливості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збуту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розповсюдження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вироблених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національних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фільмів</w:t>
            </w:r>
            <w:proofErr w:type="spellEnd"/>
            <w:r w:rsidRPr="00D70D6D">
              <w:rPr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5387DF58" w14:textId="33675DD0" w:rsidR="00A837BE" w:rsidRPr="00A837BE" w:rsidRDefault="00A837BE" w:rsidP="003E7A5C">
            <w:pPr>
              <w:spacing w:before="150" w:after="150"/>
              <w:ind w:left="65" w:right="111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4. </w:t>
            </w: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С</w:t>
            </w:r>
            <w:r w:rsidRPr="00A837BE">
              <w:rPr>
                <w:color w:val="000000" w:themeColor="text1"/>
                <w:sz w:val="28"/>
                <w:szCs w:val="28"/>
                <w:lang w:val="ru-RU"/>
              </w:rPr>
              <w:t>творення</w:t>
            </w:r>
            <w:proofErr w:type="spellEnd"/>
            <w:r w:rsidRPr="00A837BE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37BE">
              <w:rPr>
                <w:color w:val="000000" w:themeColor="text1"/>
                <w:sz w:val="28"/>
                <w:szCs w:val="28"/>
                <w:lang w:val="ru-RU"/>
              </w:rPr>
              <w:t>законодавчих</w:t>
            </w:r>
            <w:proofErr w:type="spellEnd"/>
            <w:r w:rsidR="003E7A5C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A837BE">
              <w:rPr>
                <w:color w:val="000000" w:themeColor="text1"/>
                <w:sz w:val="28"/>
                <w:szCs w:val="28"/>
                <w:lang w:val="ru-RU"/>
              </w:rPr>
              <w:t xml:space="preserve">засад для </w:t>
            </w:r>
            <w:proofErr w:type="spellStart"/>
            <w:r w:rsidRPr="00A837BE">
              <w:rPr>
                <w:color w:val="000000" w:themeColor="text1"/>
                <w:sz w:val="28"/>
                <w:szCs w:val="28"/>
                <w:lang w:val="ru-RU"/>
              </w:rPr>
              <w:t>державної</w:t>
            </w:r>
            <w:proofErr w:type="spellEnd"/>
            <w:r w:rsidRPr="00A837BE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37BE">
              <w:rPr>
                <w:color w:val="000000" w:themeColor="text1"/>
                <w:sz w:val="28"/>
                <w:szCs w:val="28"/>
                <w:lang w:val="ru-RU"/>
              </w:rPr>
              <w:t>підтримки</w:t>
            </w:r>
            <w:proofErr w:type="spellEnd"/>
            <w:r w:rsidRPr="00A837BE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37BE">
              <w:rPr>
                <w:color w:val="000000" w:themeColor="text1"/>
                <w:sz w:val="28"/>
                <w:szCs w:val="28"/>
                <w:lang w:val="ru-RU"/>
              </w:rPr>
              <w:t>креативних</w:t>
            </w:r>
            <w:proofErr w:type="spellEnd"/>
            <w:r w:rsidRPr="00A837BE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37BE">
              <w:rPr>
                <w:color w:val="000000" w:themeColor="text1"/>
                <w:sz w:val="28"/>
                <w:szCs w:val="28"/>
                <w:lang w:val="ru-RU"/>
              </w:rPr>
              <w:t>індустрій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  <w:tc>
          <w:tcPr>
            <w:tcW w:w="1667" w:type="pct"/>
            <w:gridSpan w:val="3"/>
            <w:hideMark/>
          </w:tcPr>
          <w:p w14:paraId="1E900FBB" w14:textId="49862051" w:rsidR="00A837BE" w:rsidRPr="003D2A39" w:rsidRDefault="00D70D6D" w:rsidP="00673BBC">
            <w:pPr>
              <w:spacing w:before="150" w:after="150"/>
              <w:rPr>
                <w:color w:val="000000" w:themeColor="text1"/>
                <w:sz w:val="28"/>
                <w:szCs w:val="28"/>
              </w:rPr>
            </w:pPr>
            <w:r w:rsidRPr="00D70D6D">
              <w:rPr>
                <w:color w:val="000000" w:themeColor="text1"/>
                <w:sz w:val="28"/>
                <w:szCs w:val="28"/>
              </w:rPr>
              <w:lastRenderedPageBreak/>
              <w:t>50 відсотків вартості комплекту обладнання для демонстрування фільмів або транспортного засобу для його перевезення, на придбання яких виділятиметься державна підтримка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148E9024" w14:textId="77777777" w:rsidR="005B38B8" w:rsidRPr="003D2A39" w:rsidRDefault="005B38B8" w:rsidP="005B38B8">
      <w:pPr>
        <w:shd w:val="clear" w:color="auto" w:fill="FFFFFF"/>
        <w:ind w:firstLine="448"/>
        <w:jc w:val="both"/>
        <w:rPr>
          <w:color w:val="000000" w:themeColor="text1"/>
          <w:sz w:val="24"/>
          <w:szCs w:val="24"/>
        </w:rPr>
      </w:pPr>
      <w:bookmarkStart w:id="17" w:name="n144"/>
      <w:bookmarkEnd w:id="17"/>
      <w:r w:rsidRPr="00706941">
        <w:rPr>
          <w:color w:val="000000" w:themeColor="text1"/>
          <w:sz w:val="24"/>
          <w:szCs w:val="24"/>
        </w:rPr>
        <w:t>Примітки</w:t>
      </w:r>
      <w:r w:rsidRPr="003D2A39">
        <w:rPr>
          <w:color w:val="000000" w:themeColor="text1"/>
          <w:sz w:val="24"/>
          <w:szCs w:val="24"/>
        </w:rPr>
        <w:t>:</w:t>
      </w:r>
    </w:p>
    <w:p w14:paraId="3C3C6B8D" w14:textId="77777777" w:rsidR="005B38B8" w:rsidRPr="003D2A39" w:rsidRDefault="005B38B8" w:rsidP="005B38B8">
      <w:pPr>
        <w:shd w:val="clear" w:color="auto" w:fill="FFFFFF"/>
        <w:ind w:firstLine="448"/>
        <w:jc w:val="both"/>
        <w:rPr>
          <w:color w:val="000000" w:themeColor="text1"/>
          <w:sz w:val="28"/>
          <w:szCs w:val="28"/>
        </w:rPr>
      </w:pPr>
      <w:r w:rsidRPr="003D2A39">
        <w:rPr>
          <w:color w:val="000000" w:themeColor="text1"/>
          <w:sz w:val="24"/>
          <w:szCs w:val="24"/>
        </w:rPr>
        <w:t xml:space="preserve">* </w:t>
      </w:r>
      <w:r w:rsidRPr="00706941">
        <w:rPr>
          <w:color w:val="000000" w:themeColor="text1"/>
          <w:sz w:val="24"/>
          <w:szCs w:val="24"/>
        </w:rPr>
        <w:t>Використовуються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наявні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у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Держкіно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дані</w:t>
      </w:r>
      <w:r w:rsidRPr="003D2A39">
        <w:rPr>
          <w:color w:val="000000" w:themeColor="text1"/>
          <w:sz w:val="24"/>
          <w:szCs w:val="24"/>
        </w:rPr>
        <w:t xml:space="preserve">  </w:t>
      </w:r>
      <w:r w:rsidRPr="00706941">
        <w:rPr>
          <w:color w:val="000000" w:themeColor="text1"/>
          <w:sz w:val="24"/>
          <w:szCs w:val="24"/>
        </w:rPr>
        <w:t>щодо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середньо</w:t>
      </w:r>
      <w:r w:rsidRPr="003D2A39">
        <w:rPr>
          <w:color w:val="000000" w:themeColor="text1"/>
          <w:sz w:val="24"/>
          <w:szCs w:val="24"/>
        </w:rPr>
        <w:t>-</w:t>
      </w:r>
      <w:r w:rsidRPr="00706941">
        <w:rPr>
          <w:color w:val="000000" w:themeColor="text1"/>
          <w:sz w:val="24"/>
          <w:szCs w:val="24"/>
        </w:rPr>
        <w:t>облікової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кількості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демонстраторів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за</w:t>
      </w:r>
      <w:r w:rsidRPr="003D2A39">
        <w:rPr>
          <w:color w:val="000000" w:themeColor="text1"/>
          <w:sz w:val="24"/>
          <w:szCs w:val="24"/>
        </w:rPr>
        <w:t xml:space="preserve"> 2020-2023 </w:t>
      </w:r>
      <w:r w:rsidRPr="00706941">
        <w:rPr>
          <w:color w:val="000000" w:themeColor="text1"/>
          <w:sz w:val="24"/>
          <w:szCs w:val="24"/>
        </w:rPr>
        <w:t>роки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згідно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форми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звітності</w:t>
      </w:r>
      <w:r w:rsidRPr="003D2A39">
        <w:rPr>
          <w:color w:val="000000" w:themeColor="text1"/>
          <w:sz w:val="24"/>
          <w:szCs w:val="24"/>
        </w:rPr>
        <w:t xml:space="preserve"> № </w:t>
      </w:r>
      <w:r w:rsidRPr="00706941">
        <w:rPr>
          <w:color w:val="000000" w:themeColor="text1"/>
          <w:sz w:val="24"/>
          <w:szCs w:val="24"/>
        </w:rPr>
        <w:t>К</w:t>
      </w:r>
      <w:r w:rsidRPr="003D2A39">
        <w:rPr>
          <w:color w:val="000000" w:themeColor="text1"/>
          <w:sz w:val="24"/>
          <w:szCs w:val="24"/>
        </w:rPr>
        <w:t>-2-</w:t>
      </w:r>
      <w:r w:rsidRPr="00706941">
        <w:rPr>
          <w:color w:val="000000" w:themeColor="text1"/>
          <w:sz w:val="24"/>
          <w:szCs w:val="24"/>
        </w:rPr>
        <w:t>рвк</w:t>
      </w:r>
      <w:r w:rsidRPr="003D2A39">
        <w:rPr>
          <w:color w:val="000000" w:themeColor="text1"/>
          <w:sz w:val="24"/>
          <w:szCs w:val="24"/>
        </w:rPr>
        <w:t xml:space="preserve"> (2) «</w:t>
      </w:r>
      <w:r w:rsidRPr="00706941">
        <w:rPr>
          <w:color w:val="000000" w:themeColor="text1"/>
          <w:sz w:val="24"/>
          <w:szCs w:val="24"/>
        </w:rPr>
        <w:t>Зведений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звіт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про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наявність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та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діяльність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демонстраторів</w:t>
      </w:r>
      <w:r w:rsidRPr="003D2A39">
        <w:rPr>
          <w:color w:val="000000" w:themeColor="text1"/>
          <w:sz w:val="24"/>
          <w:szCs w:val="24"/>
        </w:rPr>
        <w:t xml:space="preserve"> </w:t>
      </w:r>
      <w:r w:rsidRPr="00706941">
        <w:rPr>
          <w:color w:val="000000" w:themeColor="text1"/>
          <w:sz w:val="24"/>
          <w:szCs w:val="24"/>
        </w:rPr>
        <w:t>фільмів</w:t>
      </w:r>
      <w:r w:rsidRPr="003D2A39">
        <w:rPr>
          <w:color w:val="000000" w:themeColor="text1"/>
          <w:sz w:val="24"/>
          <w:szCs w:val="24"/>
        </w:rPr>
        <w:t>».</w:t>
      </w:r>
      <w:r w:rsidRPr="003D2A39">
        <w:rPr>
          <w:color w:val="000000" w:themeColor="text1"/>
          <w:sz w:val="28"/>
          <w:szCs w:val="28"/>
        </w:rPr>
        <w:cr/>
      </w:r>
    </w:p>
    <w:p w14:paraId="74F6DC15" w14:textId="77777777" w:rsidR="005B38B8" w:rsidRPr="003D2A39" w:rsidRDefault="005B38B8" w:rsidP="005B38B8">
      <w:pPr>
        <w:shd w:val="clear" w:color="auto" w:fill="FFFFFF"/>
        <w:spacing w:before="150" w:after="150"/>
        <w:jc w:val="center"/>
        <w:rPr>
          <w:b/>
          <w:bCs/>
          <w:color w:val="000000" w:themeColor="text1"/>
          <w:sz w:val="28"/>
          <w:szCs w:val="28"/>
          <w:lang w:val="ru-RU"/>
        </w:rPr>
      </w:pPr>
      <w:bookmarkStart w:id="18" w:name="n150"/>
      <w:bookmarkStart w:id="19" w:name="n151"/>
      <w:bookmarkEnd w:id="18"/>
      <w:bookmarkEnd w:id="19"/>
      <w:r w:rsidRPr="003D2A39">
        <w:rPr>
          <w:b/>
          <w:bCs/>
          <w:color w:val="000000" w:themeColor="text1"/>
          <w:sz w:val="28"/>
          <w:szCs w:val="28"/>
        </w:rPr>
        <w:t>IV</w:t>
      </w:r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Вибір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найбільш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оптимального альтернативного способу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досягнення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цілей</w:t>
      </w:r>
      <w:proofErr w:type="spellEnd"/>
    </w:p>
    <w:p w14:paraId="3D6605FE" w14:textId="1C43147D" w:rsidR="005B38B8" w:rsidRDefault="005B38B8" w:rsidP="005B38B8">
      <w:pPr>
        <w:shd w:val="clear" w:color="auto" w:fill="FFFFFF"/>
        <w:spacing w:before="150" w:after="150"/>
        <w:ind w:firstLine="567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t>Досягнути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основної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мети регуляторного акта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можна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тільки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шляхом </w:t>
      </w:r>
      <w:proofErr w:type="spellStart"/>
      <w:r w:rsidR="003E7A5C">
        <w:rPr>
          <w:color w:val="000000" w:themeColor="text1"/>
          <w:sz w:val="28"/>
          <w:szCs w:val="28"/>
          <w:lang w:val="ru-RU"/>
        </w:rPr>
        <w:t>прийняття</w:t>
      </w:r>
      <w:proofErr w:type="spellEnd"/>
      <w:r w:rsidR="003E7A5C">
        <w:rPr>
          <w:color w:val="000000" w:themeColor="text1"/>
          <w:sz w:val="28"/>
          <w:szCs w:val="28"/>
          <w:lang w:val="ru-RU"/>
        </w:rPr>
        <w:t xml:space="preserve"> </w:t>
      </w:r>
      <w:r w:rsidR="003E7A5C" w:rsidRPr="003E7A5C">
        <w:rPr>
          <w:color w:val="000000" w:themeColor="text1"/>
          <w:sz w:val="28"/>
          <w:szCs w:val="28"/>
          <w:lang w:val="ru-RU"/>
        </w:rPr>
        <w:t xml:space="preserve">проєкту наказу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Держкіно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«Про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затвердження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Порядку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прийняття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Радою з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державної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підтримки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кінематографії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рішення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про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надання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державної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субсидії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для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закупівлі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мобільних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пересувних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цифрових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комплексів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транспортних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засобів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для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забезпечення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демонстрування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національних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фільмів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у невеликих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містах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, селах, селищах з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населенням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не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більше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250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тисяч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мешканців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або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комплексів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електронного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E7A5C" w:rsidRPr="003E7A5C">
        <w:rPr>
          <w:color w:val="000000" w:themeColor="text1"/>
          <w:sz w:val="28"/>
          <w:szCs w:val="28"/>
          <w:lang w:val="ru-RU"/>
        </w:rPr>
        <w:t>кіно</w:t>
      </w:r>
      <w:proofErr w:type="spellEnd"/>
      <w:r w:rsidR="003E7A5C" w:rsidRPr="003E7A5C">
        <w:rPr>
          <w:color w:val="000000" w:themeColor="text1"/>
          <w:sz w:val="28"/>
          <w:szCs w:val="28"/>
          <w:lang w:val="ru-RU"/>
        </w:rPr>
        <w:t>»</w:t>
      </w:r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29E08FB2" w14:textId="106DD945" w:rsidR="003E7A5C" w:rsidRPr="003D2A39" w:rsidRDefault="003E7A5C" w:rsidP="003E7A5C">
      <w:pPr>
        <w:shd w:val="clear" w:color="auto" w:fill="FFFFFF"/>
        <w:spacing w:before="150" w:after="150"/>
        <w:ind w:firstLine="567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E7A5C">
        <w:rPr>
          <w:color w:val="000000" w:themeColor="text1"/>
          <w:sz w:val="28"/>
          <w:szCs w:val="28"/>
          <w:lang w:val="ru-RU"/>
        </w:rPr>
        <w:t>Збереження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існуючого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</w:t>
      </w:r>
      <w:r w:rsidRPr="003E7A5C">
        <w:rPr>
          <w:color w:val="000000" w:themeColor="text1"/>
          <w:sz w:val="28"/>
          <w:szCs w:val="28"/>
          <w:lang w:val="ru-RU"/>
        </w:rPr>
        <w:t>стану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3E7A5C">
        <w:rPr>
          <w:color w:val="000000" w:themeColor="text1"/>
          <w:sz w:val="28"/>
          <w:szCs w:val="28"/>
          <w:lang w:val="ru-RU"/>
        </w:rPr>
        <w:t>справ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3E7A5C">
        <w:rPr>
          <w:color w:val="000000" w:themeColor="text1"/>
          <w:sz w:val="28"/>
          <w:szCs w:val="28"/>
          <w:lang w:val="ru-RU"/>
        </w:rPr>
        <w:t>є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недоцільним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>,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оскільки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</w:t>
      </w:r>
      <w:r w:rsidRPr="003E7A5C">
        <w:rPr>
          <w:color w:val="000000" w:themeColor="text1"/>
          <w:sz w:val="28"/>
          <w:szCs w:val="28"/>
          <w:lang w:val="ru-RU"/>
        </w:rPr>
        <w:t>не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забезпечує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сталого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розвитку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кіномережі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</w:t>
      </w:r>
      <w:r w:rsidRPr="003E7A5C">
        <w:rPr>
          <w:color w:val="000000" w:themeColor="text1"/>
          <w:sz w:val="28"/>
          <w:szCs w:val="28"/>
          <w:lang w:val="ru-RU"/>
        </w:rPr>
        <w:t>та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r w:rsidRPr="003E7A5C">
        <w:rPr>
          <w:color w:val="000000" w:themeColor="text1"/>
          <w:sz w:val="28"/>
          <w:szCs w:val="28"/>
          <w:lang w:val="ru-RU"/>
        </w:rPr>
        <w:t>доступу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населення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</w:t>
      </w:r>
      <w:r w:rsidRPr="003E7A5C">
        <w:rPr>
          <w:color w:val="000000" w:themeColor="text1"/>
          <w:sz w:val="28"/>
          <w:szCs w:val="28"/>
          <w:lang w:val="ru-RU"/>
        </w:rPr>
        <w:t>до</w:t>
      </w:r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національних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фільмів</w:t>
      </w:r>
      <w:proofErr w:type="spellEnd"/>
      <w:r w:rsidR="00651888">
        <w:rPr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="00651888">
        <w:rPr>
          <w:color w:val="000000" w:themeColor="text1"/>
          <w:sz w:val="28"/>
          <w:szCs w:val="28"/>
          <w:lang w:val="ru-RU"/>
        </w:rPr>
        <w:t>Н</w:t>
      </w:r>
      <w:r w:rsidRPr="003E7A5C">
        <w:rPr>
          <w:color w:val="000000" w:themeColor="text1"/>
          <w:sz w:val="28"/>
          <w:szCs w:val="28"/>
          <w:lang w:val="ru-RU"/>
        </w:rPr>
        <w:t>есприятливі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умови</w:t>
      </w:r>
      <w:proofErr w:type="spellEnd"/>
      <w:r w:rsidR="00651888">
        <w:rPr>
          <w:color w:val="000000" w:themeColor="text1"/>
          <w:sz w:val="28"/>
          <w:szCs w:val="28"/>
          <w:lang w:val="ru-RU"/>
        </w:rPr>
        <w:t xml:space="preserve"> </w:t>
      </w:r>
      <w:r w:rsidRPr="003E7A5C">
        <w:rPr>
          <w:color w:val="000000" w:themeColor="text1"/>
          <w:sz w:val="28"/>
          <w:szCs w:val="28"/>
          <w:lang w:val="ru-RU"/>
        </w:rPr>
        <w:t xml:space="preserve">для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розповсюдження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національних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ab/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фільмів</w:t>
      </w:r>
      <w:proofErr w:type="spellEnd"/>
      <w:r w:rsidR="00651888">
        <w:rPr>
          <w:color w:val="000000" w:themeColor="text1"/>
          <w:sz w:val="28"/>
          <w:szCs w:val="28"/>
          <w:lang w:val="ru-RU"/>
        </w:rPr>
        <w:t xml:space="preserve"> </w:t>
      </w:r>
      <w:r w:rsidRPr="003E7A5C">
        <w:rPr>
          <w:color w:val="000000" w:themeColor="text1"/>
          <w:sz w:val="28"/>
          <w:szCs w:val="28"/>
          <w:lang w:val="ru-RU"/>
        </w:rPr>
        <w:t xml:space="preserve">у невеликих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містах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сільській</w:t>
      </w:r>
      <w:proofErr w:type="spellEnd"/>
      <w:r w:rsidRPr="003E7A5C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E7A5C">
        <w:rPr>
          <w:color w:val="000000" w:themeColor="text1"/>
          <w:sz w:val="28"/>
          <w:szCs w:val="28"/>
          <w:lang w:val="ru-RU"/>
        </w:rPr>
        <w:t>місцевості</w:t>
      </w:r>
      <w:proofErr w:type="spellEnd"/>
      <w:r w:rsid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>
        <w:rPr>
          <w:color w:val="000000" w:themeColor="text1"/>
          <w:sz w:val="28"/>
          <w:szCs w:val="28"/>
          <w:lang w:val="ru-RU"/>
        </w:rPr>
        <w:t>створюють</w:t>
      </w:r>
      <w:proofErr w:type="spellEnd"/>
      <w:r w:rsid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втрат</w:t>
      </w:r>
      <w:r w:rsidR="00651888">
        <w:rPr>
          <w:color w:val="000000" w:themeColor="text1"/>
          <w:sz w:val="28"/>
          <w:szCs w:val="28"/>
          <w:lang w:val="ru-RU"/>
        </w:rPr>
        <w:t>у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інтересу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="00651888" w:rsidRPr="00651888">
        <w:rPr>
          <w:color w:val="000000" w:themeColor="text1"/>
          <w:sz w:val="28"/>
          <w:szCs w:val="28"/>
          <w:lang w:val="ru-RU"/>
        </w:rPr>
        <w:t>до перегляду</w:t>
      </w:r>
      <w:proofErr w:type="gram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фільмів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у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кінотеатрах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у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зв’язку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із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зниженням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якості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фільмів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і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незадовільним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матеріально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-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технічним</w:t>
      </w:r>
      <w:proofErr w:type="spellEnd"/>
      <w:r w:rsidR="00651888">
        <w:rPr>
          <w:color w:val="000000" w:themeColor="text1"/>
          <w:sz w:val="28"/>
          <w:szCs w:val="28"/>
          <w:lang w:val="ru-RU"/>
        </w:rPr>
        <w:t xml:space="preserve"> </w:t>
      </w:r>
      <w:r w:rsidR="00651888" w:rsidRPr="00651888">
        <w:rPr>
          <w:color w:val="000000" w:themeColor="text1"/>
          <w:sz w:val="28"/>
          <w:szCs w:val="28"/>
          <w:lang w:val="ru-RU"/>
        </w:rPr>
        <w:t xml:space="preserve">станом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кінотеатрів</w:t>
      </w:r>
      <w:proofErr w:type="spellEnd"/>
      <w:r w:rsidR="00651888">
        <w:rPr>
          <w:color w:val="000000" w:themeColor="text1"/>
          <w:sz w:val="28"/>
          <w:szCs w:val="28"/>
          <w:lang w:val="ru-RU"/>
        </w:rPr>
        <w:t>.</w:t>
      </w:r>
    </w:p>
    <w:p w14:paraId="0E00BE90" w14:textId="77777777" w:rsidR="005B38B8" w:rsidRPr="003D2A39" w:rsidRDefault="005B38B8" w:rsidP="005B38B8">
      <w:pPr>
        <w:shd w:val="clear" w:color="auto" w:fill="FFFFFF"/>
        <w:spacing w:before="150" w:after="150"/>
        <w:ind w:firstLine="567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t>Отже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інші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альтернативні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способи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досягнення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основної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мети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відсутні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4D9B5342" w14:textId="77777777" w:rsidR="005B38B8" w:rsidRPr="003D2A39" w:rsidRDefault="005B38B8" w:rsidP="005B38B8">
      <w:pPr>
        <w:shd w:val="clear" w:color="auto" w:fill="FFFFFF"/>
        <w:spacing w:before="150" w:after="150"/>
        <w:jc w:val="center"/>
        <w:rPr>
          <w:color w:val="000000" w:themeColor="text1"/>
          <w:sz w:val="28"/>
          <w:szCs w:val="28"/>
          <w:lang w:val="ru-RU"/>
        </w:rPr>
      </w:pPr>
    </w:p>
    <w:p w14:paraId="5AD5E69D" w14:textId="77777777" w:rsidR="005B38B8" w:rsidRPr="003D2A39" w:rsidRDefault="005B38B8" w:rsidP="005B38B8">
      <w:pPr>
        <w:shd w:val="clear" w:color="auto" w:fill="FFFFFF"/>
        <w:spacing w:before="150" w:after="150"/>
        <w:jc w:val="center"/>
        <w:rPr>
          <w:color w:val="000000" w:themeColor="text1"/>
          <w:sz w:val="28"/>
          <w:szCs w:val="28"/>
          <w:lang w:val="ru-RU"/>
        </w:rPr>
      </w:pPr>
      <w:bookmarkStart w:id="20" w:name="n152"/>
      <w:bookmarkStart w:id="21" w:name="n161"/>
      <w:bookmarkEnd w:id="20"/>
      <w:bookmarkEnd w:id="21"/>
      <w:r w:rsidRPr="003D2A39">
        <w:rPr>
          <w:b/>
          <w:bCs/>
          <w:color w:val="000000" w:themeColor="text1"/>
          <w:sz w:val="28"/>
          <w:szCs w:val="28"/>
        </w:rPr>
        <w:t>V</w:t>
      </w:r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Механізми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та заходи,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які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забезпечать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розв’язання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визначеної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проблеми</w:t>
      </w:r>
      <w:proofErr w:type="spellEnd"/>
    </w:p>
    <w:p w14:paraId="5AFCF47E" w14:textId="4C374C31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bookmarkStart w:id="22" w:name="n162"/>
      <w:bookmarkEnd w:id="22"/>
      <w:proofErr w:type="spellStart"/>
      <w:r w:rsidRPr="003D2A39">
        <w:rPr>
          <w:color w:val="000000" w:themeColor="text1"/>
          <w:sz w:val="28"/>
          <w:szCs w:val="28"/>
          <w:lang w:val="ru-RU"/>
        </w:rPr>
        <w:t>Досягення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цілей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державного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регулювання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в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цьому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випаду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відбувається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шляхом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розробки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r w:rsidR="00651888" w:rsidRPr="00651888">
        <w:rPr>
          <w:color w:val="000000" w:themeColor="text1"/>
          <w:sz w:val="28"/>
          <w:szCs w:val="28"/>
          <w:lang w:val="ru-RU"/>
        </w:rPr>
        <w:t xml:space="preserve">наказу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Держкіно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«Про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затвердження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Порядку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прийняття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Радою з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державної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підтримки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кінематографії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рішення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про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надання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державної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субсидії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для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закупівлі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мобільних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пересувних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цифрових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комплексів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транспортних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засобів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для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забезпечення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демонстрування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національних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фільмів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у невеликих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містах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, селах, селищах з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населенням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не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більше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250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тисяч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мешканців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або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комплексів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електронного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651888" w:rsidRPr="00651888">
        <w:rPr>
          <w:color w:val="000000" w:themeColor="text1"/>
          <w:sz w:val="28"/>
          <w:szCs w:val="28"/>
          <w:lang w:val="ru-RU"/>
        </w:rPr>
        <w:t>кіно</w:t>
      </w:r>
      <w:proofErr w:type="spellEnd"/>
      <w:r w:rsidR="00651888" w:rsidRPr="00651888">
        <w:rPr>
          <w:color w:val="000000" w:themeColor="text1"/>
          <w:sz w:val="28"/>
          <w:szCs w:val="28"/>
          <w:lang w:val="ru-RU"/>
        </w:rPr>
        <w:t>»</w:t>
      </w:r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353C6F59" w14:textId="77777777" w:rsidR="005B38B8" w:rsidRDefault="005B38B8" w:rsidP="005B38B8">
      <w:pPr>
        <w:shd w:val="clear" w:color="auto" w:fill="FFFFFF"/>
        <w:spacing w:before="150" w:after="150"/>
        <w:jc w:val="center"/>
        <w:rPr>
          <w:b/>
          <w:bCs/>
          <w:color w:val="000000" w:themeColor="text1"/>
          <w:sz w:val="28"/>
          <w:szCs w:val="28"/>
        </w:rPr>
      </w:pPr>
      <w:bookmarkStart w:id="23" w:name="n163"/>
      <w:bookmarkEnd w:id="23"/>
    </w:p>
    <w:p w14:paraId="6A88808C" w14:textId="77777777" w:rsidR="005B38B8" w:rsidRPr="003D2A39" w:rsidRDefault="005B38B8" w:rsidP="005B38B8">
      <w:pPr>
        <w:shd w:val="clear" w:color="auto" w:fill="FFFFFF"/>
        <w:spacing w:before="150" w:after="150"/>
        <w:jc w:val="center"/>
        <w:rPr>
          <w:color w:val="000000" w:themeColor="text1"/>
          <w:sz w:val="28"/>
          <w:szCs w:val="28"/>
        </w:rPr>
      </w:pPr>
      <w:r w:rsidRPr="003D2A39">
        <w:rPr>
          <w:b/>
          <w:bCs/>
          <w:color w:val="000000" w:themeColor="text1"/>
          <w:sz w:val="28"/>
          <w:szCs w:val="28"/>
        </w:rPr>
        <w:t xml:space="preserve">VI. Оцінка виконання вимог регуляторного </w:t>
      </w:r>
      <w:proofErr w:type="spellStart"/>
      <w:r w:rsidRPr="003D2A39">
        <w:rPr>
          <w:b/>
          <w:bCs/>
          <w:color w:val="000000" w:themeColor="text1"/>
          <w:sz w:val="28"/>
          <w:szCs w:val="28"/>
        </w:rPr>
        <w:t>акта</w:t>
      </w:r>
      <w:proofErr w:type="spellEnd"/>
      <w:r w:rsidRPr="003D2A39">
        <w:rPr>
          <w:b/>
          <w:bCs/>
          <w:color w:val="000000" w:themeColor="text1"/>
          <w:sz w:val="28"/>
          <w:szCs w:val="28"/>
        </w:rPr>
        <w:t xml:space="preserve">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</w:p>
    <w:p w14:paraId="11B86530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bookmarkStart w:id="24" w:name="n164"/>
      <w:bookmarkEnd w:id="24"/>
      <w:r w:rsidRPr="003D2A39">
        <w:rPr>
          <w:color w:val="000000" w:themeColor="text1"/>
          <w:sz w:val="28"/>
          <w:szCs w:val="28"/>
          <w:lang w:val="ru-RU"/>
        </w:rPr>
        <w:t xml:space="preserve">Для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впровадження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виконання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вимог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регуляторного акта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органи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виконавчої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влади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чи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органи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місцевого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самоврядування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не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будуть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нести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додаткові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витрати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6A0E8C3F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t>Державне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регулювання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не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передбачає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утворення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нового державного органу (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або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нового структурного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підрозділу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діючого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органу).</w:t>
      </w:r>
    </w:p>
    <w:p w14:paraId="4B27345D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lastRenderedPageBreak/>
        <w:t>Розрахунок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витрат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на одного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суб’єкта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господарювання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великого і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середнього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підприємництва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виникають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внаслідок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дії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регуляторного акта та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розрахунок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витрат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адміністрування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регулювання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для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суб’єктів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великого і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середнього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підприємництва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відповідно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додатків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2 та 3 до Методики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проведення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аналізу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впливу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регуляторного акта), не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проводилися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оскільки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питома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вага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суб’єктів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малого (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мікро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)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підприємництва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складає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100 %.</w:t>
      </w:r>
    </w:p>
    <w:p w14:paraId="3A10A7B5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r w:rsidRPr="003D2A39">
        <w:rPr>
          <w:color w:val="000000" w:themeColor="text1"/>
          <w:sz w:val="28"/>
          <w:szCs w:val="28"/>
          <w:lang w:val="ru-RU"/>
        </w:rPr>
        <w:t xml:space="preserve">Проведено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розрахунок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витрат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суб’єктів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малого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підприємництва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відповідно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до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додатку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4 до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зазначеної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Методики). Тест малого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підприємництва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(М-Тест)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додається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2BFE8F04" w14:textId="77777777" w:rsidR="005B38B8" w:rsidRPr="003D2A39" w:rsidRDefault="005B38B8" w:rsidP="005B38B8">
      <w:pPr>
        <w:jc w:val="center"/>
        <w:rPr>
          <w:rFonts w:eastAsia="Calibri"/>
          <w:b/>
          <w:bCs/>
          <w:color w:val="000000" w:themeColor="text1"/>
          <w:sz w:val="28"/>
          <w:szCs w:val="28"/>
          <w:lang w:eastAsia="uk-UA"/>
        </w:rPr>
      </w:pPr>
      <w:r w:rsidRPr="003D2A39">
        <w:rPr>
          <w:rFonts w:eastAsia="Calibri"/>
          <w:b/>
          <w:bCs/>
          <w:color w:val="000000" w:themeColor="text1"/>
          <w:sz w:val="28"/>
          <w:szCs w:val="28"/>
          <w:lang w:eastAsia="uk-UA"/>
        </w:rPr>
        <w:t>Тест</w:t>
      </w:r>
    </w:p>
    <w:p w14:paraId="5FC15223" w14:textId="77777777" w:rsidR="005B38B8" w:rsidRPr="003D2A39" w:rsidRDefault="005B38B8" w:rsidP="005B38B8">
      <w:pPr>
        <w:jc w:val="center"/>
        <w:rPr>
          <w:rFonts w:eastAsia="Calibri"/>
          <w:b/>
          <w:bCs/>
          <w:color w:val="000000" w:themeColor="text1"/>
          <w:sz w:val="28"/>
          <w:szCs w:val="28"/>
          <w:lang w:eastAsia="uk-UA"/>
        </w:rPr>
      </w:pPr>
      <w:r w:rsidRPr="003D2A39">
        <w:rPr>
          <w:rFonts w:eastAsia="Calibri"/>
          <w:b/>
          <w:bCs/>
          <w:color w:val="000000" w:themeColor="text1"/>
          <w:sz w:val="28"/>
          <w:szCs w:val="28"/>
          <w:lang w:eastAsia="uk-UA"/>
        </w:rPr>
        <w:t>малого підприємництва (М-Тест)</w:t>
      </w:r>
    </w:p>
    <w:p w14:paraId="1678DFB6" w14:textId="77777777" w:rsidR="005B38B8" w:rsidRPr="003D2A39" w:rsidRDefault="005B38B8" w:rsidP="005B38B8">
      <w:pPr>
        <w:jc w:val="center"/>
        <w:rPr>
          <w:rFonts w:eastAsia="Calibri"/>
          <w:b/>
          <w:bCs/>
          <w:color w:val="000000" w:themeColor="text1"/>
          <w:sz w:val="28"/>
          <w:szCs w:val="28"/>
          <w:lang w:eastAsia="uk-UA"/>
        </w:rPr>
      </w:pPr>
    </w:p>
    <w:p w14:paraId="362AF82C" w14:textId="77777777" w:rsidR="005B38B8" w:rsidRPr="003D2A39" w:rsidRDefault="005B38B8" w:rsidP="005B38B8">
      <w:pPr>
        <w:widowControl/>
        <w:numPr>
          <w:ilvl w:val="0"/>
          <w:numId w:val="28"/>
        </w:numPr>
        <w:tabs>
          <w:tab w:val="num" w:pos="0"/>
          <w:tab w:val="left" w:pos="993"/>
        </w:tabs>
        <w:autoSpaceDE/>
        <w:autoSpaceDN/>
        <w:ind w:left="0" w:firstLine="720"/>
        <w:rPr>
          <w:rFonts w:eastAsia="Calibri"/>
          <w:bCs/>
          <w:color w:val="000000" w:themeColor="text1"/>
          <w:sz w:val="28"/>
          <w:szCs w:val="28"/>
          <w:lang w:eastAsia="uk-UA"/>
        </w:rPr>
      </w:pPr>
      <w:r w:rsidRPr="003D2A39">
        <w:rPr>
          <w:rFonts w:eastAsia="Calibri"/>
          <w:bCs/>
          <w:color w:val="000000" w:themeColor="text1"/>
          <w:sz w:val="28"/>
          <w:szCs w:val="28"/>
          <w:lang w:eastAsia="uk-UA"/>
        </w:rPr>
        <w:t>Консультації з представниками мікро- та малого підприємництва щодо оцінки впливу регулювання</w:t>
      </w:r>
    </w:p>
    <w:p w14:paraId="297F8C86" w14:textId="2166950E" w:rsidR="005B38B8" w:rsidRPr="003D2A39" w:rsidRDefault="005B38B8" w:rsidP="005B38B8">
      <w:pPr>
        <w:ind w:firstLine="708"/>
        <w:jc w:val="both"/>
        <w:rPr>
          <w:rFonts w:eastAsia="Calibri"/>
          <w:bCs/>
          <w:color w:val="000000" w:themeColor="text1"/>
          <w:sz w:val="28"/>
          <w:szCs w:val="28"/>
          <w:lang w:eastAsia="uk-UA"/>
        </w:rPr>
      </w:pPr>
      <w:r w:rsidRPr="003D2A39">
        <w:rPr>
          <w:rFonts w:eastAsia="Calibri"/>
          <w:bCs/>
          <w:color w:val="000000" w:themeColor="text1"/>
          <w:sz w:val="28"/>
          <w:szCs w:val="28"/>
          <w:lang w:eastAsia="uk-UA"/>
        </w:rPr>
        <w:t>Консультації щодо визначення впливу запропонованого регулювання на суб'єктів малого підприємництва та визначення детального переліку процедур, виконання яких необхідно для здійснення регулювання, проведено розробником у період з "</w:t>
      </w:r>
      <w:r w:rsidR="00651888">
        <w:rPr>
          <w:rFonts w:eastAsia="Calibri"/>
          <w:bCs/>
          <w:color w:val="000000" w:themeColor="text1"/>
          <w:sz w:val="28"/>
          <w:szCs w:val="28"/>
          <w:lang w:eastAsia="uk-UA"/>
        </w:rPr>
        <w:t>01</w:t>
      </w:r>
      <w:r w:rsidRPr="003D2A39">
        <w:rPr>
          <w:rFonts w:eastAsia="Calibri"/>
          <w:bCs/>
          <w:color w:val="000000" w:themeColor="text1"/>
          <w:sz w:val="28"/>
          <w:szCs w:val="28"/>
          <w:lang w:eastAsia="uk-UA"/>
        </w:rPr>
        <w:t xml:space="preserve">" </w:t>
      </w:r>
      <w:r w:rsidR="00651888">
        <w:rPr>
          <w:rFonts w:eastAsia="Calibri"/>
          <w:bCs/>
          <w:color w:val="000000" w:themeColor="text1"/>
          <w:sz w:val="28"/>
          <w:szCs w:val="28"/>
          <w:lang w:eastAsia="uk-UA"/>
        </w:rPr>
        <w:t>серпня</w:t>
      </w:r>
      <w:r w:rsidRPr="003D2A39">
        <w:rPr>
          <w:rFonts w:eastAsia="Calibri"/>
          <w:bCs/>
          <w:color w:val="000000" w:themeColor="text1"/>
          <w:sz w:val="28"/>
          <w:szCs w:val="28"/>
          <w:lang w:eastAsia="uk-UA"/>
        </w:rPr>
        <w:t xml:space="preserve"> 2024р. по "</w:t>
      </w:r>
      <w:r w:rsidR="00651888">
        <w:rPr>
          <w:rFonts w:eastAsia="Calibri"/>
          <w:bCs/>
          <w:color w:val="000000" w:themeColor="text1"/>
          <w:sz w:val="28"/>
          <w:szCs w:val="28"/>
          <w:lang w:eastAsia="uk-UA"/>
        </w:rPr>
        <w:t>30</w:t>
      </w:r>
      <w:r w:rsidRPr="003D2A39">
        <w:rPr>
          <w:rFonts w:eastAsia="Calibri"/>
          <w:bCs/>
          <w:color w:val="000000" w:themeColor="text1"/>
          <w:sz w:val="28"/>
          <w:szCs w:val="28"/>
          <w:lang w:eastAsia="uk-UA"/>
        </w:rPr>
        <w:t xml:space="preserve">" </w:t>
      </w:r>
      <w:r w:rsidR="00651888">
        <w:rPr>
          <w:rFonts w:eastAsia="Calibri"/>
          <w:bCs/>
          <w:color w:val="000000" w:themeColor="text1"/>
          <w:sz w:val="28"/>
          <w:szCs w:val="28"/>
          <w:lang w:eastAsia="uk-UA"/>
        </w:rPr>
        <w:t>листопада</w:t>
      </w:r>
      <w:r w:rsidRPr="003D2A39">
        <w:rPr>
          <w:rFonts w:eastAsia="Calibri"/>
          <w:bCs/>
          <w:color w:val="000000" w:themeColor="text1"/>
          <w:sz w:val="28"/>
          <w:szCs w:val="28"/>
          <w:lang w:eastAsia="uk-UA"/>
        </w:rPr>
        <w:t xml:space="preserve"> 202</w:t>
      </w:r>
      <w:r>
        <w:rPr>
          <w:rFonts w:eastAsia="Calibri"/>
          <w:bCs/>
          <w:color w:val="000000" w:themeColor="text1"/>
          <w:sz w:val="28"/>
          <w:szCs w:val="28"/>
          <w:lang w:eastAsia="uk-UA"/>
        </w:rPr>
        <w:t>4</w:t>
      </w:r>
      <w:r w:rsidRPr="003D2A39">
        <w:rPr>
          <w:rFonts w:eastAsia="Calibri"/>
          <w:bCs/>
          <w:color w:val="000000" w:themeColor="text1"/>
          <w:sz w:val="28"/>
          <w:szCs w:val="28"/>
          <w:lang w:eastAsia="uk-UA"/>
        </w:rPr>
        <w:t>р.</w:t>
      </w:r>
    </w:p>
    <w:p w14:paraId="1D3EB0AC" w14:textId="77777777" w:rsidR="005B38B8" w:rsidRPr="003D2A39" w:rsidRDefault="005B38B8" w:rsidP="005B38B8">
      <w:pPr>
        <w:rPr>
          <w:rFonts w:eastAsia="Calibri"/>
          <w:bCs/>
          <w:color w:val="000000" w:themeColor="text1"/>
          <w:sz w:val="28"/>
          <w:szCs w:val="28"/>
          <w:lang w:eastAsia="uk-UA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3599"/>
        <w:gridCol w:w="2159"/>
        <w:gridCol w:w="2159"/>
      </w:tblGrid>
      <w:tr w:rsidR="005B38B8" w:rsidRPr="003D2A39" w14:paraId="66CCF369" w14:textId="77777777" w:rsidTr="00673BB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6E9C" w14:textId="77777777" w:rsidR="005B38B8" w:rsidRPr="003D2A39" w:rsidRDefault="005B38B8" w:rsidP="00673BBC">
            <w:pPr>
              <w:jc w:val="center"/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Порядковий номер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0C05" w14:textId="77777777" w:rsidR="005B38B8" w:rsidRPr="003D2A39" w:rsidRDefault="005B38B8" w:rsidP="00673BBC">
            <w:pPr>
              <w:jc w:val="center"/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Вид консультації (публічні консультації прямі (круглі столи, наради, робочі зустрічі тощо), інтернет-консультації прямі (інтернет-форуми, соціальні мережі тощо), запити (до підприємців, експертів, науковців тощо)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023F" w14:textId="77777777" w:rsidR="005B38B8" w:rsidRPr="003D2A39" w:rsidRDefault="005B38B8" w:rsidP="00673BBC">
            <w:pPr>
              <w:jc w:val="center"/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Кількість учасників консультацій, осіб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E9FA" w14:textId="77777777" w:rsidR="005B38B8" w:rsidRPr="003D2A39" w:rsidRDefault="005B38B8" w:rsidP="00673BBC">
            <w:pPr>
              <w:jc w:val="center"/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Основні результати консультацій (опис)</w:t>
            </w:r>
          </w:p>
        </w:tc>
      </w:tr>
      <w:tr w:rsidR="005B38B8" w:rsidRPr="004B3BC0" w14:paraId="7365A757" w14:textId="77777777" w:rsidTr="00673BB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E9F2" w14:textId="77777777" w:rsidR="005B38B8" w:rsidRPr="003D2A39" w:rsidRDefault="005B38B8" w:rsidP="00673BBC">
            <w:pPr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CAD9" w14:textId="4289F49B" w:rsidR="005B38B8" w:rsidRPr="003D2A39" w:rsidRDefault="005B38B8" w:rsidP="00673BBC">
            <w:pPr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Круглі столи, наради, робочі зустрічі з представниками кіногалузі</w:t>
            </w:r>
            <w:r w:rsidR="00651888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, запит до ГО «Союз кінотеатрів України»</w:t>
            </w: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A9D1" w14:textId="77777777" w:rsidR="005B38B8" w:rsidRPr="003D2A39" w:rsidRDefault="005B38B8" w:rsidP="00673BBC">
            <w:pPr>
              <w:jc w:val="center"/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9F9A" w14:textId="77777777" w:rsidR="005B38B8" w:rsidRPr="003D2A39" w:rsidRDefault="005B38B8" w:rsidP="00673BBC">
            <w:pPr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Обговорено положення про</w:t>
            </w:r>
            <w:r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є</w:t>
            </w:r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 xml:space="preserve">кту регуляторного </w:t>
            </w:r>
            <w:proofErr w:type="spellStart"/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>акта</w:t>
            </w:r>
            <w:proofErr w:type="spellEnd"/>
            <w:r w:rsidRPr="003D2A39">
              <w:rPr>
                <w:rFonts w:eastAsia="Calibri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</w:p>
        </w:tc>
      </w:tr>
    </w:tbl>
    <w:p w14:paraId="1DD1B0FD" w14:textId="77777777" w:rsidR="005B38B8" w:rsidRPr="003D2A39" w:rsidRDefault="005B38B8" w:rsidP="005B38B8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</w:p>
    <w:p w14:paraId="107FA178" w14:textId="77777777" w:rsidR="005B38B8" w:rsidRPr="003D2A39" w:rsidRDefault="005B38B8" w:rsidP="005B38B8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2. Вимірювання впливу регулювання на суб'єктів малого підприємництва (мікро- та малі):</w:t>
      </w:r>
    </w:p>
    <w:p w14:paraId="0B623DFB" w14:textId="77777777" w:rsidR="005B38B8" w:rsidRPr="003D2A39" w:rsidRDefault="005B38B8" w:rsidP="005B38B8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кількість суб'єктів малого (мікро) підприємництва, на яких поширюється регулювання: 349 (одиниць);</w:t>
      </w:r>
    </w:p>
    <w:p w14:paraId="52F0814D" w14:textId="77777777" w:rsidR="005B38B8" w:rsidRPr="003D2A39" w:rsidRDefault="005B38B8" w:rsidP="005B38B8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питома вага суб'єктів малого підприємництва у загальній кількості суб'єктів господарювання, на яких проблема справляє вплив 100 (відсотків).</w:t>
      </w:r>
    </w:p>
    <w:p w14:paraId="6F9D4CDF" w14:textId="77777777" w:rsidR="005B38B8" w:rsidRPr="003D2A39" w:rsidRDefault="005B38B8" w:rsidP="005B38B8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</w:p>
    <w:p w14:paraId="009B086B" w14:textId="77777777" w:rsidR="005B38B8" w:rsidRPr="003D2A39" w:rsidRDefault="005B38B8" w:rsidP="005B38B8">
      <w:pPr>
        <w:widowControl/>
        <w:numPr>
          <w:ilvl w:val="0"/>
          <w:numId w:val="29"/>
        </w:numPr>
        <w:tabs>
          <w:tab w:val="num" w:pos="0"/>
          <w:tab w:val="left" w:pos="851"/>
        </w:tabs>
        <w:autoSpaceDE/>
        <w:autoSpaceDN/>
        <w:ind w:left="0" w:firstLine="567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Розрахунок витрат суб'єктів малого підприємництва на виконання вимог регулювання</w:t>
      </w:r>
    </w:p>
    <w:p w14:paraId="569E98A8" w14:textId="77777777" w:rsidR="005B38B8" w:rsidRPr="003D2A39" w:rsidRDefault="005B38B8" w:rsidP="005B38B8">
      <w:pPr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3"/>
        <w:gridCol w:w="3417"/>
        <w:gridCol w:w="1978"/>
        <w:gridCol w:w="1438"/>
        <w:gridCol w:w="1799"/>
      </w:tblGrid>
      <w:tr w:rsidR="005B38B8" w:rsidRPr="003D2A39" w14:paraId="4A92044C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502F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Порядковий номер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D047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Найменування оцінки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E5EC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У перший рік (стартовий рік впровадження регулювання)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A5612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Періодичні (за наступний рік)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4A105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Витрати за п’ять років</w:t>
            </w:r>
          </w:p>
        </w:tc>
      </w:tr>
      <w:tr w:rsidR="005B38B8" w:rsidRPr="004B3BC0" w14:paraId="63370791" w14:textId="77777777" w:rsidTr="00673BBC">
        <w:tc>
          <w:tcPr>
            <w:tcW w:w="9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BC63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Оцінка "прямих" витрат суб'єктів малого підприємництва на виконання регулювання</w:t>
            </w:r>
          </w:p>
        </w:tc>
      </w:tr>
      <w:tr w:rsidR="005B38B8" w:rsidRPr="003D2A39" w14:paraId="188C9FF7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2B34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4873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Придбання необхідного обладнання (пристроїв, машин, механізмів)</w:t>
            </w:r>
          </w:p>
          <w:p w14:paraId="73904675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00EBD8D0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кількість необхідних одиниць обладнання Х вартість одиниці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6306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7E88D79C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7FC5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27668B66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91F0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78315B68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  <w:tr w:rsidR="005B38B8" w:rsidRPr="003D2A39" w14:paraId="02F89785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91E2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6C10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  <w:p w14:paraId="208C56F0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42F006B6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прямі витрати на процедури повірки (проведення первинного обстеження) в органі державної влади + витрати часу на процедуру обліку (на одиницю обладнання) Х вартість часу суб'єкта малого підприємництва (заробітна плата) Х оціночна кількість процедур обліку за рік) Х кількість необхідних одиниць обладнання одному суб'єкту малого підприємництва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3F93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28199A82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383A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08FF0275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DFFDF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461DDEC9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  <w:tr w:rsidR="005B38B8" w:rsidRPr="003D2A39" w14:paraId="673A92E5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7C45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2A53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Процедури експлуатації обладнання (експлуатаційні витрати - витратні матеріали)</w:t>
            </w:r>
          </w:p>
          <w:p w14:paraId="1D419908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78988A70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оцінка витрат на експлуатацію обладнання (витратні матеріали та ресурси на одиницю обладнання на рік) Х кількість необхідних одиниць обладнання одному суб'єкту малого підприємництва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3F648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260BEAEB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00D24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5E44FAC3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4FF22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32CC6B3B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  <w:tr w:rsidR="005B38B8" w:rsidRPr="003D2A39" w14:paraId="03C144BF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3A93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DFC02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Процедури обслуговування </w:t>
            </w: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обладнання (технічне обслуговування)</w:t>
            </w:r>
          </w:p>
          <w:p w14:paraId="4029B411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1AEDB3C4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оцінка вартості процедури обслуговування обладнання (на одиницю обладнання) Х кількість процедур технічного обслуговування на рік на одиницю обладнання Х кількість необхідних одиниць обладнання одному суб'єкту малого підприємництва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61389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0,00</w:t>
            </w:r>
          </w:p>
          <w:p w14:paraId="65F8447C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(витрати </w:t>
            </w: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відсутні)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4176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0,00</w:t>
            </w:r>
          </w:p>
          <w:p w14:paraId="3AA3FB5F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(витрати </w:t>
            </w: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відсутні)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4B7F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0,00</w:t>
            </w:r>
          </w:p>
          <w:p w14:paraId="5A302326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(витрати </w:t>
            </w: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відсутні)</w:t>
            </w:r>
          </w:p>
        </w:tc>
      </w:tr>
      <w:tr w:rsidR="005B38B8" w:rsidRPr="003D2A39" w14:paraId="4B900BEC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701FE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4465C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Інші процедури (уточнити)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367F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4BA3A8BD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D2536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21D97E8E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E3AE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2EA358BD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  <w:tr w:rsidR="005B38B8" w:rsidRPr="003D2A39" w14:paraId="1C849FCA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3E97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C093D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Разом, гривень</w:t>
            </w:r>
          </w:p>
          <w:p w14:paraId="483B2FAB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21A08A0A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(сума рядків 1 + 2 + 3 + 4 + 5)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7016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71C4B649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1F480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545D8E38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CB45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58F3D022" w14:textId="77777777" w:rsidR="005B38B8" w:rsidRPr="003D2A39" w:rsidRDefault="005B38B8" w:rsidP="00673BBC">
            <w:pPr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</w:tbl>
    <w:p w14:paraId="26F2D064" w14:textId="77777777" w:rsidR="005B38B8" w:rsidRPr="003D2A39" w:rsidRDefault="005B38B8" w:rsidP="005B38B8">
      <w:pPr>
        <w:jc w:val="both"/>
        <w:rPr>
          <w:rFonts w:eastAsia="Calibri"/>
          <w:i/>
          <w:color w:val="000000" w:themeColor="text1"/>
          <w:sz w:val="28"/>
          <w:szCs w:val="28"/>
          <w:lang w:eastAsia="ru-RU"/>
        </w:rPr>
      </w:pPr>
      <w:bookmarkStart w:id="25" w:name="_Hlk136333958"/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3"/>
        <w:gridCol w:w="3417"/>
        <w:gridCol w:w="1733"/>
        <w:gridCol w:w="245"/>
        <w:gridCol w:w="1438"/>
        <w:gridCol w:w="18"/>
        <w:gridCol w:w="1781"/>
      </w:tblGrid>
      <w:tr w:rsidR="005B38B8" w:rsidRPr="003D2A39" w14:paraId="26E38970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5528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CEA7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Кількість суб'єктів господарювання, що повинні виконати вимоги регулювання, одиниць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9E74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37BBB46A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0C0B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57ABCB0D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8F61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421E7E64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  <w:tr w:rsidR="005B38B8" w:rsidRPr="003D2A39" w14:paraId="54875CA4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C4FA1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80F9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Сумарно, гривень</w:t>
            </w:r>
          </w:p>
          <w:p w14:paraId="6D8B8DC0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1DC9DF8F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відповідний стовпчик "разом" Х кількість суб'єктів малого підприємництва, що повинні виконати вимоги регулювання (рядок 6 Х рядок 7)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3E80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59748E43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9168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1711204B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AB1A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2580AD5C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  <w:tr w:rsidR="005B38B8" w:rsidRPr="003D2A39" w14:paraId="77DD069E" w14:textId="77777777" w:rsidTr="00673BBC">
        <w:tc>
          <w:tcPr>
            <w:tcW w:w="9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9DE96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Оцінка вартості адміністративних процедур суб'єктів малого підприємництва щодо виконання регулювання та звітування</w:t>
            </w:r>
          </w:p>
        </w:tc>
      </w:tr>
      <w:tr w:rsidR="005B38B8" w:rsidRPr="004B3BC0" w14:paraId="655D7059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3CB57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B0D5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Процедури отримання первинної інформації про вимоги регулювання</w:t>
            </w:r>
          </w:p>
          <w:p w14:paraId="3E08A855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6D2E8D42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 xml:space="preserve">витрати часу на отримання інформації про регулювання, отримання необхідних форм та заявок Х вартість часу суб'єкта малого </w:t>
            </w: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lastRenderedPageBreak/>
              <w:t>підприємництва (заробітна плата) Х оціночна кількість форм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08A6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0,5 год. (час, який витрачається суб’єктом господарювання на пошук нормативно-правового акту в </w:t>
            </w: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мережі Інтернет та ознайомлення з ним) Х 48 грн.* =  </w:t>
            </w:r>
            <w:r w:rsidRPr="003D2A39">
              <w:rPr>
                <w:rFonts w:eastAsia="Calibri"/>
                <w:b/>
                <w:color w:val="000000" w:themeColor="text1"/>
                <w:sz w:val="28"/>
                <w:szCs w:val="28"/>
                <w:lang w:eastAsia="ru-RU"/>
              </w:rPr>
              <w:t>24 грн.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A2E5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0,00</w:t>
            </w:r>
          </w:p>
          <w:p w14:paraId="554BF5D2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(припускається, що суб’єкти господарювання ознайомлюються з вимогами регулюванн</w:t>
            </w: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я лише в перший рік)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24FD4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24 грн.</w:t>
            </w: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 (витрати на пошук нормативно-правового акту в мережі Інтернет у перший рік) + 0,00 </w:t>
            </w: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(витрати на пошук нормативно-правового акту в мережі Інтернет у наступний рік)</w:t>
            </w:r>
          </w:p>
        </w:tc>
      </w:tr>
      <w:tr w:rsidR="005B38B8" w:rsidRPr="003D2A39" w14:paraId="2741363E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FB98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DA52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Процедури організації виконання вимог регулювання</w:t>
            </w:r>
          </w:p>
          <w:p w14:paraId="32C76F68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2809A6C0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витрати часу на розроблення та впровадження внутрішніх для суб'єкта малого підприємництва процедур на впровадження вимог регулювання Х вартість часу суб'єкта малого підприємництва (заробітна плата) Х оціночна кількість внутрішніх процедур</w:t>
            </w:r>
          </w:p>
        </w:tc>
        <w:tc>
          <w:tcPr>
            <w:tcW w:w="1733" w:type="dxa"/>
            <w:hideMark/>
          </w:tcPr>
          <w:p w14:paraId="154ECF8C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 год. (час, який витрачається суб`єктом господарювання на заповнення податкової документації) Х 48грн. = 48 грн.</w:t>
            </w:r>
          </w:p>
        </w:tc>
        <w:tc>
          <w:tcPr>
            <w:tcW w:w="1701" w:type="dxa"/>
            <w:gridSpan w:val="3"/>
            <w:hideMark/>
          </w:tcPr>
          <w:p w14:paraId="0B7CDF64" w14:textId="77777777" w:rsidR="005B38B8" w:rsidRPr="003D2A39" w:rsidRDefault="005B38B8" w:rsidP="00673BBC">
            <w:pPr>
              <w:jc w:val="both"/>
              <w:rPr>
                <w:rFonts w:eastAsia="Calibri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 год. (час, який витрачається суб`єктом господарювання на заповнення податкової документації) Х 48грн. = 48 грн.</w:t>
            </w:r>
          </w:p>
        </w:tc>
        <w:tc>
          <w:tcPr>
            <w:tcW w:w="1781" w:type="dxa"/>
            <w:hideMark/>
          </w:tcPr>
          <w:p w14:paraId="5092B547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 год. (час, який витрачається суб`єктом господарювання на заповнення податкової документації) Х 48грн. = 96 грн.</w:t>
            </w:r>
          </w:p>
        </w:tc>
      </w:tr>
      <w:tr w:rsidR="005B38B8" w:rsidRPr="003D2A39" w14:paraId="6759333B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AD03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C0050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Процедури офіційного звітування</w:t>
            </w:r>
          </w:p>
          <w:p w14:paraId="5984EE0E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5BAD65A0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 xml:space="preserve">витрати часу на отримання інформації про порядок звітування щодо регулювання, отримання необхідних форм та визначення органу, що приймає звіти та місця звітності + витрати часу на заповнення звітних форм + витрати часу на передачу звітних форм (окремо за засобами передачі інформації з оцінкою кількості суб'єктів, що користуються формами засобів - окремо електронна звітність, звітність до органу, поштовим зв'язком тощо) </w:t>
            </w: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lastRenderedPageBreak/>
              <w:t>+ оцінка витрат часу на корегування (оцінка природного рівня помилок)) Х вартість часу суб'єкта малого підприємництва (заробітна плата) Х оціночна кількість оригінальних звітів Х кількість періодів звітності за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0A376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0,00</w:t>
            </w:r>
          </w:p>
          <w:p w14:paraId="4D2BB4C4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A74F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66994EF3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A489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3C92D098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  <w:tr w:rsidR="005B38B8" w:rsidRPr="003D2A39" w14:paraId="16798DB9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3A5E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237B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Процедури щодо забезпечення процесу перевірок</w:t>
            </w:r>
          </w:p>
          <w:p w14:paraId="0C40FEC7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347ACAA5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витрати часу на забезпечення процесу перевірок з боку контролюючих органів Х вартість часу суб'єкта малого підприємництва (заробітна плата) Х оціночна кількість перевірок за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F82D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1D89C731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6B68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50444EFF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75AC9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3482BC2B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  <w:tr w:rsidR="005B38B8" w:rsidRPr="003D2A39" w14:paraId="27AA7C58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AC5A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D0BD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Інші процедури (уточнити)</w:t>
            </w:r>
          </w:p>
          <w:p w14:paraId="7662A68B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1211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1B6DDB7D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FE8F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28F79DF9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341F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  <w:p w14:paraId="0B005ADD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(витрати відсутні)</w:t>
            </w:r>
          </w:p>
        </w:tc>
      </w:tr>
      <w:tr w:rsidR="005B38B8" w:rsidRPr="003D2A39" w14:paraId="2091F521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0E50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F04CD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Разом, гривень</w:t>
            </w:r>
          </w:p>
          <w:p w14:paraId="4AA82256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2F3A0C5E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(сума рядків 9 + 10 + 11 + 12 + 13)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44CB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pacing w:val="-10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2"/>
                <w:sz w:val="28"/>
                <w:szCs w:val="28"/>
                <w:lang w:eastAsia="ru-RU"/>
              </w:rPr>
              <w:t>24 грн. + 48</w:t>
            </w:r>
            <w:r w:rsidRPr="003D2A39">
              <w:rPr>
                <w:rFonts w:eastAsia="Calibri"/>
                <w:color w:val="000000" w:themeColor="text1"/>
                <w:spacing w:val="-10"/>
                <w:sz w:val="28"/>
                <w:szCs w:val="28"/>
                <w:lang w:eastAsia="ru-RU"/>
              </w:rPr>
              <w:t> грн</w:t>
            </w:r>
          </w:p>
          <w:p w14:paraId="55D106FF" w14:textId="77777777" w:rsidR="005B38B8" w:rsidRPr="003D2A39" w:rsidRDefault="005B38B8" w:rsidP="00673BBC">
            <w:pPr>
              <w:jc w:val="both"/>
              <w:rPr>
                <w:rFonts w:eastAsia="Calibri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=</w:t>
            </w:r>
            <w:r w:rsidRPr="003D2A39">
              <w:rPr>
                <w:rFonts w:eastAsia="Calibri"/>
                <w:b/>
                <w:color w:val="000000" w:themeColor="text1"/>
                <w:sz w:val="28"/>
                <w:szCs w:val="28"/>
                <w:lang w:eastAsia="ru-RU"/>
              </w:rPr>
              <w:t xml:space="preserve"> 72 грн.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4A04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pacing w:val="-6"/>
                <w:sz w:val="28"/>
                <w:szCs w:val="28"/>
                <w:lang w:eastAsia="ru-RU"/>
              </w:rPr>
            </w:pPr>
          </w:p>
          <w:p w14:paraId="3F524C14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b/>
                <w:color w:val="000000" w:themeColor="text1"/>
                <w:sz w:val="28"/>
                <w:szCs w:val="28"/>
                <w:lang w:eastAsia="ru-RU"/>
              </w:rPr>
              <w:t>48 грн.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D5FD3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24 грн. + 96 грн</w:t>
            </w:r>
          </w:p>
          <w:p w14:paraId="74920335" w14:textId="77777777" w:rsidR="005B38B8" w:rsidRPr="003D2A39" w:rsidRDefault="005B38B8" w:rsidP="00673BBC">
            <w:pPr>
              <w:jc w:val="both"/>
              <w:rPr>
                <w:rFonts w:eastAsia="Calibri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= </w:t>
            </w:r>
            <w:r w:rsidRPr="003D2A39">
              <w:rPr>
                <w:rFonts w:eastAsia="Calibri"/>
                <w:b/>
                <w:bCs/>
                <w:color w:val="000000" w:themeColor="text1"/>
                <w:sz w:val="28"/>
                <w:szCs w:val="28"/>
                <w:lang w:eastAsia="ru-RU"/>
              </w:rPr>
              <w:t>120 грн</w:t>
            </w:r>
          </w:p>
        </w:tc>
      </w:tr>
      <w:tr w:rsidR="005B38B8" w:rsidRPr="003D2A39" w14:paraId="5F3A86BA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A39F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2B9D1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Кількість суб'єктів малого підприємництва, що повинні виконати вимоги регулювання, одиниць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6377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349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8C39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349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1ED4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349</w:t>
            </w:r>
          </w:p>
        </w:tc>
      </w:tr>
      <w:tr w:rsidR="005B38B8" w:rsidRPr="003D2A39" w14:paraId="6E04307E" w14:textId="77777777" w:rsidTr="00673BBC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73FF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1E316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Сумарно, гривень</w:t>
            </w:r>
          </w:p>
          <w:p w14:paraId="0111C0F3" w14:textId="77777777" w:rsidR="005B38B8" w:rsidRPr="003D2A39" w:rsidRDefault="005B38B8" w:rsidP="00673BBC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Формула:</w:t>
            </w:r>
          </w:p>
          <w:p w14:paraId="2123EACB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i/>
                <w:color w:val="000000" w:themeColor="text1"/>
                <w:sz w:val="28"/>
                <w:szCs w:val="28"/>
                <w:lang w:eastAsia="ru-RU"/>
              </w:rPr>
              <w:t>відповідний стовпчик "разом" Х кількість суб'єктів малого підприємництва, що повинні виконати вимоги регулювання (рядок 14 Х рядок 15)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3048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>72 грн. Х 349 =</w:t>
            </w:r>
            <w:r w:rsidRPr="003D2A39">
              <w:rPr>
                <w:rFonts w:eastAsia="Calibri"/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25128 грн</w:t>
            </w: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2AE4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48 грн. Х 349 = </w:t>
            </w:r>
            <w:r w:rsidRPr="003D2A39">
              <w:rPr>
                <w:rFonts w:eastAsia="Calibri"/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16752 грн.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17EA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120 грн. Х 349 = </w:t>
            </w:r>
            <w:r w:rsidRPr="003D2A39">
              <w:rPr>
                <w:rFonts w:eastAsia="Calibri"/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41880 грн.</w:t>
            </w:r>
          </w:p>
        </w:tc>
      </w:tr>
    </w:tbl>
    <w:p w14:paraId="31C537DD" w14:textId="77777777" w:rsidR="005B38B8" w:rsidRPr="003D2A39" w:rsidRDefault="005B38B8" w:rsidP="005B38B8">
      <w:pPr>
        <w:jc w:val="both"/>
        <w:rPr>
          <w:rFonts w:eastAsia="Calibri"/>
          <w:i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i/>
          <w:color w:val="000000" w:themeColor="text1"/>
          <w:sz w:val="28"/>
          <w:szCs w:val="28"/>
          <w:lang w:eastAsia="ru-RU"/>
        </w:rPr>
        <w:t>Примітки:</w:t>
      </w:r>
    </w:p>
    <w:p w14:paraId="75FCF2AC" w14:textId="77777777" w:rsidR="005B38B8" w:rsidRPr="003D2A39" w:rsidRDefault="005B38B8" w:rsidP="005B38B8">
      <w:pPr>
        <w:jc w:val="both"/>
        <w:rPr>
          <w:rFonts w:eastAsia="Calibri"/>
          <w:i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i/>
          <w:color w:val="000000" w:themeColor="text1"/>
          <w:sz w:val="28"/>
          <w:szCs w:val="28"/>
          <w:lang w:eastAsia="ru-RU"/>
        </w:rPr>
        <w:t>* 1. У розрахунку вартості 1 часу роботи використано вартість 1 часу роботи</w:t>
      </w:r>
      <w:r w:rsidRPr="003D2A39">
        <w:rPr>
          <w:lang w:val="ru-RU"/>
        </w:rPr>
        <w:t xml:space="preserve"> </w:t>
      </w:r>
      <w:r w:rsidRPr="003D2A39">
        <w:rPr>
          <w:rFonts w:eastAsia="Calibri"/>
          <w:i/>
          <w:color w:val="000000" w:themeColor="text1"/>
          <w:sz w:val="28"/>
          <w:szCs w:val="28"/>
          <w:lang w:eastAsia="ru-RU"/>
        </w:rPr>
        <w:t>з 1 квітня визначену Законом України «Про Державний бюджет України на 2024 рік» - 48 гривень. Джерело отримання інформації: https://zakon.rada.gov.ua/laws/show/3460-</w:t>
      </w:r>
      <w:r w:rsidRPr="003D2A39">
        <w:rPr>
          <w:rFonts w:eastAsia="Calibri"/>
          <w:i/>
          <w:color w:val="000000" w:themeColor="text1"/>
          <w:sz w:val="28"/>
          <w:szCs w:val="28"/>
          <w:lang w:eastAsia="ru-RU"/>
        </w:rPr>
        <w:lastRenderedPageBreak/>
        <w:t>20#Text</w:t>
      </w:r>
    </w:p>
    <w:p w14:paraId="03F6A514" w14:textId="07D0BA59" w:rsidR="005B38B8" w:rsidRPr="003D2A39" w:rsidRDefault="005B38B8" w:rsidP="005B38B8">
      <w:pPr>
        <w:ind w:firstLine="720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Бюджетні витрати на адміністрування регулювання суб'єктів малого підприємництва</w:t>
      </w:r>
      <w:r w:rsidR="00706941">
        <w:rPr>
          <w:rFonts w:eastAsia="Calibri"/>
          <w:color w:val="000000" w:themeColor="text1"/>
          <w:sz w:val="28"/>
          <w:szCs w:val="28"/>
          <w:lang w:eastAsia="ru-RU"/>
        </w:rPr>
        <w:t xml:space="preserve"> відсутні</w:t>
      </w: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.</w:t>
      </w:r>
    </w:p>
    <w:p w14:paraId="282795A8" w14:textId="77777777" w:rsidR="005B38B8" w:rsidRPr="003D2A39" w:rsidRDefault="005B38B8" w:rsidP="005B38B8">
      <w:pPr>
        <w:ind w:firstLine="720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Державне регулювання не передбачає утворення нового державного органу (або нового структурного підрозділу діючого органу).</w:t>
      </w:r>
    </w:p>
    <w:p w14:paraId="11A51A03" w14:textId="77777777" w:rsidR="005B38B8" w:rsidRPr="003D2A39" w:rsidRDefault="005B38B8" w:rsidP="005B38B8">
      <w:pPr>
        <w:ind w:firstLine="720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 xml:space="preserve">Реалізація положень регуляторного </w:t>
      </w:r>
      <w:proofErr w:type="spellStart"/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акта</w:t>
      </w:r>
      <w:proofErr w:type="spellEnd"/>
      <w:r w:rsidRPr="003D2A39">
        <w:rPr>
          <w:rFonts w:eastAsia="Calibri"/>
          <w:color w:val="000000" w:themeColor="text1"/>
          <w:sz w:val="28"/>
          <w:szCs w:val="28"/>
          <w:lang w:eastAsia="ru-RU"/>
        </w:rPr>
        <w:t xml:space="preserve"> буде здійснюватися державними службовцями відповідно до посадових обов’язків та не потребує додаткових витрат з державного бюджету.</w:t>
      </w:r>
    </w:p>
    <w:p w14:paraId="05E39F9D" w14:textId="77777777" w:rsidR="005B38B8" w:rsidRPr="003D2A39" w:rsidRDefault="005B38B8" w:rsidP="005B38B8">
      <w:pPr>
        <w:ind w:left="360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</w:p>
    <w:p w14:paraId="086EF832" w14:textId="77777777" w:rsidR="005B38B8" w:rsidRPr="003D2A39" w:rsidRDefault="005B38B8" w:rsidP="005B38B8">
      <w:pPr>
        <w:widowControl/>
        <w:numPr>
          <w:ilvl w:val="0"/>
          <w:numId w:val="29"/>
        </w:numPr>
        <w:tabs>
          <w:tab w:val="num" w:pos="0"/>
          <w:tab w:val="left" w:pos="851"/>
        </w:tabs>
        <w:autoSpaceDE/>
        <w:autoSpaceDN/>
        <w:ind w:left="0" w:firstLine="540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Розрахунок сумарних витрат суб'єктів малого підприємництва, що виникають на виконання вимог регулювання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7"/>
        <w:gridCol w:w="3239"/>
        <w:gridCol w:w="2392"/>
        <w:gridCol w:w="2392"/>
      </w:tblGrid>
      <w:tr w:rsidR="005B38B8" w:rsidRPr="003D2A39" w14:paraId="2BF64CED" w14:textId="77777777" w:rsidTr="00673BBC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4572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Порядковий номер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F17F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Показник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48C3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Перший рік регулювання (стартовий)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4074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За п'ять років</w:t>
            </w:r>
          </w:p>
        </w:tc>
      </w:tr>
      <w:tr w:rsidR="005B38B8" w:rsidRPr="003D2A39" w14:paraId="7856EF21" w14:textId="77777777" w:rsidTr="00673BBC">
        <w:trPr>
          <w:trHeight w:val="146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EF13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D709D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Оцінка "прямих" витрат суб'єктів малого підприємництва на виконання регулювання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002B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2FE2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</w:tc>
      </w:tr>
      <w:tr w:rsidR="005B38B8" w:rsidRPr="003D2A39" w14:paraId="4D0B0CDE" w14:textId="77777777" w:rsidTr="00673BBC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B2E9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C5A1B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Оцінка вартості адміністративних процедур для суб'єктів малого підприємництва щодо виконання регулювання та звітування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97FE6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>25128 грн .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C55F9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>41880 грн.</w:t>
            </w:r>
          </w:p>
        </w:tc>
      </w:tr>
      <w:tr w:rsidR="005B38B8" w:rsidRPr="003D2A39" w14:paraId="36EF9745" w14:textId="77777777" w:rsidTr="00673BBC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99191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373F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E6858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>25128 грн .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C692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>41880 грн.</w:t>
            </w:r>
          </w:p>
        </w:tc>
      </w:tr>
      <w:tr w:rsidR="005B38B8" w:rsidRPr="003D2A39" w14:paraId="2D4F1E4B" w14:textId="77777777" w:rsidTr="00673BBC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0FCE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A0E3B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Бюджетні витрати на адміністрування регулювання суб'єктів малого підприємництва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B058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01AC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0,00</w:t>
            </w:r>
          </w:p>
        </w:tc>
      </w:tr>
      <w:tr w:rsidR="005B38B8" w:rsidRPr="003D2A39" w14:paraId="0953450D" w14:textId="77777777" w:rsidTr="00673BBC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F1FF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599CD" w14:textId="77777777" w:rsidR="005B38B8" w:rsidRPr="003D2A39" w:rsidRDefault="005B38B8" w:rsidP="00673BBC">
            <w:pPr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Сумарні витрати на виконання запланованого регулювання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4954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>25128 грн.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FF05" w14:textId="77777777" w:rsidR="005B38B8" w:rsidRPr="003D2A39" w:rsidRDefault="005B38B8" w:rsidP="00673BBC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3D2A39">
              <w:rPr>
                <w:rFonts w:eastAsia="Calibri"/>
                <w:color w:val="000000" w:themeColor="text1"/>
                <w:spacing w:val="-4"/>
                <w:sz w:val="28"/>
                <w:szCs w:val="28"/>
                <w:lang w:eastAsia="ru-RU"/>
              </w:rPr>
              <w:t>41880 грн.</w:t>
            </w:r>
          </w:p>
        </w:tc>
      </w:tr>
      <w:bookmarkEnd w:id="25"/>
    </w:tbl>
    <w:p w14:paraId="5A8CBC38" w14:textId="77777777" w:rsidR="005B38B8" w:rsidRPr="003D2A39" w:rsidRDefault="005B38B8" w:rsidP="005B38B8">
      <w:pPr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</w:p>
    <w:p w14:paraId="641D8888" w14:textId="77777777" w:rsidR="005B38B8" w:rsidRPr="003D2A39" w:rsidRDefault="005B38B8" w:rsidP="005B38B8">
      <w:pPr>
        <w:widowControl/>
        <w:numPr>
          <w:ilvl w:val="0"/>
          <w:numId w:val="29"/>
        </w:numPr>
        <w:tabs>
          <w:tab w:val="num" w:pos="0"/>
          <w:tab w:val="left" w:pos="851"/>
        </w:tabs>
        <w:autoSpaceDE/>
        <w:autoSpaceDN/>
        <w:ind w:left="0" w:firstLine="540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 xml:space="preserve">Розроблення </w:t>
      </w:r>
      <w:proofErr w:type="spellStart"/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корегуючих</w:t>
      </w:r>
      <w:proofErr w:type="spellEnd"/>
      <w:r w:rsidRPr="003D2A39">
        <w:rPr>
          <w:rFonts w:eastAsia="Calibri"/>
          <w:color w:val="000000" w:themeColor="text1"/>
          <w:sz w:val="28"/>
          <w:szCs w:val="28"/>
          <w:lang w:eastAsia="ru-RU"/>
        </w:rPr>
        <w:t xml:space="preserve"> (пом'якшувальних) заходів для малого підприємництва щодо запропонованого регулювання</w:t>
      </w:r>
    </w:p>
    <w:p w14:paraId="5C0BC197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r w:rsidRPr="003D2A39">
        <w:rPr>
          <w:rFonts w:eastAsia="Calibri"/>
          <w:color w:val="000000" w:themeColor="text1"/>
          <w:sz w:val="28"/>
          <w:szCs w:val="28"/>
          <w:lang w:eastAsia="ru-RU"/>
        </w:rPr>
        <w:t xml:space="preserve">Не передбачається розроблення </w:t>
      </w:r>
      <w:proofErr w:type="spellStart"/>
      <w:r w:rsidRPr="003D2A39">
        <w:rPr>
          <w:rFonts w:eastAsia="Calibri"/>
          <w:color w:val="000000" w:themeColor="text1"/>
          <w:sz w:val="28"/>
          <w:szCs w:val="28"/>
          <w:lang w:eastAsia="ru-RU"/>
        </w:rPr>
        <w:t>корегуючих</w:t>
      </w:r>
      <w:proofErr w:type="spellEnd"/>
      <w:r w:rsidRPr="003D2A39">
        <w:rPr>
          <w:rFonts w:eastAsia="Calibri"/>
          <w:color w:val="000000" w:themeColor="text1"/>
          <w:sz w:val="28"/>
          <w:szCs w:val="28"/>
          <w:lang w:eastAsia="ru-RU"/>
        </w:rPr>
        <w:t xml:space="preserve"> (пом’якшувальних) заходів.</w:t>
      </w:r>
    </w:p>
    <w:p w14:paraId="4A0EA52E" w14:textId="77777777" w:rsidR="005B38B8" w:rsidRPr="003D2A39" w:rsidRDefault="005B38B8" w:rsidP="005B38B8">
      <w:pPr>
        <w:shd w:val="clear" w:color="auto" w:fill="FFFFFF"/>
        <w:spacing w:before="150" w:after="150"/>
        <w:jc w:val="center"/>
        <w:rPr>
          <w:color w:val="000000" w:themeColor="text1"/>
          <w:sz w:val="28"/>
          <w:szCs w:val="28"/>
          <w:lang w:val="ru-RU"/>
        </w:rPr>
      </w:pPr>
      <w:r w:rsidRPr="003D2A39">
        <w:rPr>
          <w:b/>
          <w:bCs/>
          <w:color w:val="000000" w:themeColor="text1"/>
          <w:sz w:val="28"/>
          <w:szCs w:val="28"/>
        </w:rPr>
        <w:t>VII</w:t>
      </w:r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Обґрунтування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запропонованого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строку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дії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регуляторного акта</w:t>
      </w:r>
    </w:p>
    <w:p w14:paraId="2EE3C20F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bookmarkStart w:id="26" w:name="n167"/>
      <w:bookmarkEnd w:id="26"/>
      <w:r w:rsidRPr="003D2A39">
        <w:rPr>
          <w:color w:val="000000" w:themeColor="text1"/>
          <w:sz w:val="28"/>
          <w:szCs w:val="28"/>
          <w:lang w:val="ru-RU"/>
        </w:rPr>
        <w:t xml:space="preserve">Строк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дії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регуляторного акта –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необмежений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729885F3" w14:textId="6D89A7F2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t>Зміна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строку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дії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регуляторного акта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можлива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в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разі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зміни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нормативно</w:t>
      </w:r>
      <w:r w:rsidR="00706941">
        <w:rPr>
          <w:color w:val="000000" w:themeColor="text1"/>
          <w:sz w:val="28"/>
          <w:szCs w:val="28"/>
          <w:lang w:val="ru-RU"/>
        </w:rPr>
        <w:t>-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правових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актів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, на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яких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він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базується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6057A693" w14:textId="0038F080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lastRenderedPageBreak/>
        <w:t>Набрання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чинності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регуляторним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актом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відбудеться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з </w:t>
      </w:r>
      <w:r w:rsidR="00706941" w:rsidRPr="00706941">
        <w:rPr>
          <w:color w:val="000000" w:themeColor="text1"/>
          <w:sz w:val="28"/>
          <w:szCs w:val="28"/>
          <w:lang w:val="ru-RU"/>
        </w:rPr>
        <w:t xml:space="preserve">дня </w:t>
      </w:r>
      <w:proofErr w:type="spellStart"/>
      <w:r w:rsidR="00706941" w:rsidRPr="00706941">
        <w:rPr>
          <w:color w:val="000000" w:themeColor="text1"/>
          <w:sz w:val="28"/>
          <w:szCs w:val="28"/>
          <w:lang w:val="ru-RU"/>
        </w:rPr>
        <w:t>його</w:t>
      </w:r>
      <w:proofErr w:type="spellEnd"/>
      <w:r w:rsidR="00706941" w:rsidRPr="00706941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06941" w:rsidRPr="00706941">
        <w:rPr>
          <w:color w:val="000000" w:themeColor="text1"/>
          <w:sz w:val="28"/>
          <w:szCs w:val="28"/>
          <w:lang w:val="ru-RU"/>
        </w:rPr>
        <w:t>офіційного</w:t>
      </w:r>
      <w:proofErr w:type="spellEnd"/>
      <w:r w:rsidR="00706941" w:rsidRPr="00706941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06941" w:rsidRPr="00706941">
        <w:rPr>
          <w:color w:val="000000" w:themeColor="text1"/>
          <w:sz w:val="28"/>
          <w:szCs w:val="28"/>
          <w:lang w:val="ru-RU"/>
        </w:rPr>
        <w:t>опублікування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1D9E3371" w14:textId="77777777" w:rsidR="005B38B8" w:rsidRPr="003D2A39" w:rsidRDefault="005B38B8" w:rsidP="005B38B8">
      <w:pPr>
        <w:shd w:val="clear" w:color="auto" w:fill="FFFFFF"/>
        <w:spacing w:before="150" w:after="150"/>
        <w:jc w:val="center"/>
        <w:rPr>
          <w:color w:val="000000" w:themeColor="text1"/>
          <w:sz w:val="28"/>
          <w:szCs w:val="28"/>
          <w:lang w:val="ru-RU"/>
        </w:rPr>
      </w:pPr>
      <w:bookmarkStart w:id="27" w:name="n168"/>
      <w:bookmarkEnd w:id="27"/>
      <w:r w:rsidRPr="003D2A39">
        <w:rPr>
          <w:b/>
          <w:bCs/>
          <w:color w:val="000000" w:themeColor="text1"/>
          <w:sz w:val="28"/>
          <w:szCs w:val="28"/>
        </w:rPr>
        <w:t>VIII</w:t>
      </w:r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Визначення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показників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результативності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дії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регуляторного акта</w:t>
      </w:r>
    </w:p>
    <w:p w14:paraId="592827F4" w14:textId="1D799764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bookmarkStart w:id="28" w:name="n169"/>
      <w:bookmarkEnd w:id="28"/>
      <w:proofErr w:type="spellStart"/>
      <w:r w:rsidRPr="003D2A39">
        <w:rPr>
          <w:color w:val="000000" w:themeColor="text1"/>
          <w:sz w:val="28"/>
          <w:szCs w:val="28"/>
          <w:lang w:val="ru-RU"/>
        </w:rPr>
        <w:t>Розмір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надходжень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до державного та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місцевих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бюджетів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і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державних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цільових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фондів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пов'язаних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з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дією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акта: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надходження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r w:rsidR="00706941">
        <w:rPr>
          <w:color w:val="000000" w:themeColor="text1"/>
          <w:sz w:val="28"/>
          <w:szCs w:val="28"/>
          <w:lang w:val="ru-RU"/>
        </w:rPr>
        <w:t xml:space="preserve">не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передбачаються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7491946E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t>Кількість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суб'єктів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господарювання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та/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або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фізичних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осіб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, на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яких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поширюватиметься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дія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акта – 349 (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використовуються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наявні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у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Держкіно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proofErr w:type="gramStart"/>
      <w:r w:rsidRPr="003D2A39">
        <w:rPr>
          <w:color w:val="000000" w:themeColor="text1"/>
          <w:sz w:val="28"/>
          <w:szCs w:val="28"/>
          <w:lang w:val="ru-RU"/>
        </w:rPr>
        <w:t>дані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щодо</w:t>
      </w:r>
      <w:proofErr w:type="spellEnd"/>
      <w:proofErr w:type="gram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середньо-облікової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кількості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демонстраторів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за 2020-2023 роки) </w:t>
      </w:r>
    </w:p>
    <w:p w14:paraId="0FF8232B" w14:textId="77777777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t>Розмір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коштів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і час,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що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витрачатимуться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суб'єктами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господарювання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та/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або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фізичними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особами,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пов'язаними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з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виконанням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вимог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акта: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додаткових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витрат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коштів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та часу на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виконання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вимог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регулювання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суб’єктами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господарювання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не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передбачається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крім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витрат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пов’язаних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з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отриманням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первинної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інформації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про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вимоги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регулювання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).</w:t>
      </w:r>
    </w:p>
    <w:p w14:paraId="3D69EEFB" w14:textId="5C6DB0A6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t>Поінформованість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06941">
        <w:rPr>
          <w:color w:val="000000" w:themeColor="text1"/>
          <w:sz w:val="28"/>
          <w:szCs w:val="28"/>
          <w:lang w:val="ru-RU"/>
        </w:rPr>
        <w:t>суб'єктів</w:t>
      </w:r>
      <w:proofErr w:type="spellEnd"/>
      <w:r w:rsidR="00706941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06941">
        <w:rPr>
          <w:color w:val="000000" w:themeColor="text1"/>
          <w:sz w:val="28"/>
          <w:szCs w:val="28"/>
          <w:lang w:val="ru-RU"/>
        </w:rPr>
        <w:t>кінематографії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щодо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основних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положень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регуляторного акта є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середньою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 Про</w:t>
      </w:r>
      <w:r>
        <w:rPr>
          <w:color w:val="000000" w:themeColor="text1"/>
          <w:sz w:val="28"/>
          <w:szCs w:val="28"/>
          <w:lang w:val="ru-RU"/>
        </w:rPr>
        <w:t>є</w:t>
      </w:r>
      <w:r w:rsidRPr="003D2A39">
        <w:rPr>
          <w:color w:val="000000" w:themeColor="text1"/>
          <w:sz w:val="28"/>
          <w:szCs w:val="28"/>
          <w:lang w:val="ru-RU"/>
        </w:rPr>
        <w:t xml:space="preserve">кт акта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розміщено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офіційному</w:t>
      </w:r>
      <w:proofErr w:type="spellEnd"/>
      <w:r w:rsidR="00706941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вебсайті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Держкіно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для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громадського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обговорення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2401DC2A" w14:textId="5DA9AADF" w:rsidR="005B38B8" w:rsidRPr="003D2A39" w:rsidRDefault="005B38B8" w:rsidP="005B38B8">
      <w:pPr>
        <w:shd w:val="clear" w:color="auto" w:fill="FFFFFF"/>
        <w:spacing w:after="150"/>
        <w:ind w:firstLine="45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t>Показником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результативності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регуляторного акта є </w:t>
      </w:r>
      <w:proofErr w:type="spellStart"/>
      <w:r w:rsidR="007C2A0D">
        <w:rPr>
          <w:color w:val="000000" w:themeColor="text1"/>
          <w:sz w:val="28"/>
          <w:szCs w:val="28"/>
          <w:lang w:val="ru-RU"/>
        </w:rPr>
        <w:t>прийняття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r w:rsidR="007C2A0D" w:rsidRPr="007C2A0D">
        <w:rPr>
          <w:color w:val="000000" w:themeColor="text1"/>
          <w:sz w:val="28"/>
          <w:szCs w:val="28"/>
          <w:lang w:val="ru-RU"/>
        </w:rPr>
        <w:t xml:space="preserve">наказу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Держкіно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«Про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затвердження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Порядку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прийняття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Радою з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державної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підтримки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кінематографії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рішення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про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надання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державної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субсидії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для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закупівлі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мобільних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пересувних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цифрових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комплексів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транспортних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засобів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для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забезпечення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демонстрування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національних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фільмів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у невеликих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містах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, селах, селищах з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населенням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не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більше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250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тисяч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мешканців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або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комплексів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електронного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C2A0D" w:rsidRPr="007C2A0D">
        <w:rPr>
          <w:color w:val="000000" w:themeColor="text1"/>
          <w:sz w:val="28"/>
          <w:szCs w:val="28"/>
          <w:lang w:val="ru-RU"/>
        </w:rPr>
        <w:t>кіно</w:t>
      </w:r>
      <w:proofErr w:type="spellEnd"/>
      <w:r w:rsidR="007C2A0D" w:rsidRPr="007C2A0D">
        <w:rPr>
          <w:color w:val="000000" w:themeColor="text1"/>
          <w:sz w:val="28"/>
          <w:szCs w:val="28"/>
          <w:lang w:val="ru-RU"/>
        </w:rPr>
        <w:t>»</w:t>
      </w:r>
      <w:r w:rsidRPr="003D2A39">
        <w:rPr>
          <w:color w:val="000000" w:themeColor="text1"/>
          <w:sz w:val="28"/>
          <w:szCs w:val="28"/>
          <w:lang w:val="ru-RU"/>
        </w:rPr>
        <w:t xml:space="preserve">. </w:t>
      </w:r>
    </w:p>
    <w:p w14:paraId="76680DF2" w14:textId="77777777" w:rsidR="005B38B8" w:rsidRPr="003D2A39" w:rsidRDefault="005B38B8" w:rsidP="005B38B8">
      <w:pPr>
        <w:shd w:val="clear" w:color="auto" w:fill="FFFFFF"/>
        <w:spacing w:before="150" w:after="150"/>
        <w:jc w:val="center"/>
        <w:rPr>
          <w:color w:val="000000" w:themeColor="text1"/>
          <w:sz w:val="28"/>
          <w:szCs w:val="28"/>
          <w:lang w:val="ru-RU"/>
        </w:rPr>
      </w:pPr>
      <w:r w:rsidRPr="003D2A39">
        <w:rPr>
          <w:b/>
          <w:bCs/>
          <w:color w:val="000000" w:themeColor="text1"/>
          <w:sz w:val="28"/>
          <w:szCs w:val="28"/>
        </w:rPr>
        <w:t>IX</w:t>
      </w:r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Визначення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заходів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, за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допомогою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яких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здійснюватиметься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відстеження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результативності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b/>
          <w:bCs/>
          <w:color w:val="000000" w:themeColor="text1"/>
          <w:sz w:val="28"/>
          <w:szCs w:val="28"/>
          <w:lang w:val="ru-RU"/>
        </w:rPr>
        <w:t>дії</w:t>
      </w:r>
      <w:proofErr w:type="spellEnd"/>
      <w:r w:rsidRPr="003D2A39">
        <w:rPr>
          <w:b/>
          <w:bCs/>
          <w:color w:val="000000" w:themeColor="text1"/>
          <w:sz w:val="28"/>
          <w:szCs w:val="28"/>
          <w:lang w:val="ru-RU"/>
        </w:rPr>
        <w:t xml:space="preserve"> регуляторного акта</w:t>
      </w:r>
    </w:p>
    <w:p w14:paraId="10EC0330" w14:textId="77777777" w:rsidR="005B38B8" w:rsidRPr="003D2A39" w:rsidRDefault="005B38B8" w:rsidP="007C2A0D">
      <w:pPr>
        <w:spacing w:line="240" w:lineRule="atLeast"/>
        <w:ind w:firstLine="425"/>
        <w:jc w:val="both"/>
        <w:rPr>
          <w:color w:val="000000" w:themeColor="text1"/>
          <w:sz w:val="28"/>
          <w:szCs w:val="28"/>
          <w:lang w:val="ru-RU"/>
        </w:rPr>
      </w:pPr>
      <w:bookmarkStart w:id="29" w:name="n171"/>
      <w:bookmarkEnd w:id="29"/>
      <w:proofErr w:type="spellStart"/>
      <w:r w:rsidRPr="003D2A39">
        <w:rPr>
          <w:color w:val="000000" w:themeColor="text1"/>
          <w:sz w:val="28"/>
          <w:szCs w:val="28"/>
          <w:lang w:val="ru-RU"/>
        </w:rPr>
        <w:t>Визначення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результативності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регуляторного акта буде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здійснюватися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в три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етапи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:</w:t>
      </w:r>
    </w:p>
    <w:p w14:paraId="49430F18" w14:textId="77777777" w:rsidR="005B38B8" w:rsidRPr="003D2A39" w:rsidRDefault="005B38B8" w:rsidP="007C2A0D">
      <w:pPr>
        <w:spacing w:line="240" w:lineRule="atLeast"/>
        <w:ind w:firstLine="425"/>
        <w:jc w:val="both"/>
        <w:rPr>
          <w:color w:val="000000" w:themeColor="text1"/>
          <w:sz w:val="28"/>
          <w:szCs w:val="28"/>
          <w:lang w:val="ru-RU"/>
        </w:rPr>
      </w:pPr>
      <w:r w:rsidRPr="003D2A39">
        <w:rPr>
          <w:color w:val="000000" w:themeColor="text1"/>
          <w:sz w:val="28"/>
          <w:szCs w:val="28"/>
          <w:lang w:val="ru-RU"/>
        </w:rPr>
        <w:t xml:space="preserve">–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базове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відстеження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– через один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рік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піс</w:t>
      </w:r>
      <w:r>
        <w:rPr>
          <w:color w:val="000000" w:themeColor="text1"/>
          <w:sz w:val="28"/>
          <w:szCs w:val="28"/>
          <w:lang w:val="ru-RU"/>
        </w:rPr>
        <w:t>л</w:t>
      </w:r>
      <w:r w:rsidRPr="003D2A39">
        <w:rPr>
          <w:color w:val="000000" w:themeColor="text1"/>
          <w:sz w:val="28"/>
          <w:szCs w:val="28"/>
          <w:lang w:val="ru-RU"/>
        </w:rPr>
        <w:t>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набрання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актом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чинності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;</w:t>
      </w:r>
    </w:p>
    <w:p w14:paraId="2CA6F093" w14:textId="77777777" w:rsidR="005B38B8" w:rsidRPr="003D2A39" w:rsidRDefault="005B38B8" w:rsidP="007C2A0D">
      <w:pPr>
        <w:spacing w:line="240" w:lineRule="atLeast"/>
        <w:ind w:firstLine="425"/>
        <w:jc w:val="both"/>
        <w:rPr>
          <w:color w:val="000000" w:themeColor="text1"/>
          <w:sz w:val="28"/>
          <w:szCs w:val="28"/>
          <w:lang w:val="ru-RU"/>
        </w:rPr>
      </w:pPr>
      <w:r w:rsidRPr="003D2A39">
        <w:rPr>
          <w:color w:val="000000" w:themeColor="text1"/>
          <w:sz w:val="28"/>
          <w:szCs w:val="28"/>
          <w:lang w:val="ru-RU"/>
        </w:rPr>
        <w:t xml:space="preserve">–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повторне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відстеження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– через два роки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після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проведення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базового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відстеження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;</w:t>
      </w:r>
    </w:p>
    <w:p w14:paraId="1B67FD9D" w14:textId="77777777" w:rsidR="005B38B8" w:rsidRPr="003D2A39" w:rsidRDefault="005B38B8" w:rsidP="007C2A0D">
      <w:pPr>
        <w:spacing w:line="240" w:lineRule="atLeast"/>
        <w:ind w:firstLine="425"/>
        <w:jc w:val="both"/>
        <w:rPr>
          <w:color w:val="000000" w:themeColor="text1"/>
          <w:sz w:val="28"/>
          <w:szCs w:val="28"/>
          <w:lang w:val="ru-RU"/>
        </w:rPr>
      </w:pPr>
      <w:r w:rsidRPr="003D2A39">
        <w:rPr>
          <w:color w:val="000000" w:themeColor="text1"/>
          <w:sz w:val="28"/>
          <w:szCs w:val="28"/>
          <w:lang w:val="ru-RU"/>
        </w:rPr>
        <w:t xml:space="preserve">–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періодичне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відстеження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– раз на три роки,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починаючи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з дня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виконання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заходів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з повторного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відстеження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результативності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>.</w:t>
      </w:r>
    </w:p>
    <w:p w14:paraId="7F792B13" w14:textId="77777777" w:rsidR="005B38B8" w:rsidRPr="003D2A39" w:rsidRDefault="005B38B8" w:rsidP="007C2A0D">
      <w:pPr>
        <w:spacing w:line="240" w:lineRule="atLeast"/>
        <w:ind w:firstLine="425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3D2A39">
        <w:rPr>
          <w:color w:val="000000" w:themeColor="text1"/>
          <w:sz w:val="28"/>
          <w:szCs w:val="28"/>
          <w:lang w:val="ru-RU"/>
        </w:rPr>
        <w:t>Відстеження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результативності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регуляторного акта буде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здійснюватися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D2A39">
        <w:rPr>
          <w:color w:val="000000" w:themeColor="text1"/>
          <w:sz w:val="28"/>
          <w:szCs w:val="28"/>
          <w:lang w:val="ru-RU"/>
        </w:rPr>
        <w:t>статистичним</w:t>
      </w:r>
      <w:proofErr w:type="spellEnd"/>
      <w:r w:rsidRPr="003D2A39">
        <w:rPr>
          <w:color w:val="000000" w:themeColor="text1"/>
          <w:sz w:val="28"/>
          <w:szCs w:val="28"/>
          <w:lang w:val="ru-RU"/>
        </w:rPr>
        <w:t xml:space="preserve"> методом.</w:t>
      </w:r>
    </w:p>
    <w:p w14:paraId="66767D33" w14:textId="77777777" w:rsidR="005B38B8" w:rsidRDefault="005B38B8" w:rsidP="005B38B8">
      <w:pPr>
        <w:spacing w:line="300" w:lineRule="exact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14:paraId="6AADECC2" w14:textId="77777777" w:rsidR="005B38B8" w:rsidRDefault="005B38B8" w:rsidP="005B38B8">
      <w:pPr>
        <w:spacing w:line="300" w:lineRule="exact"/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14:paraId="2D60C983" w14:textId="77777777" w:rsidR="005B38B8" w:rsidRPr="00C23E33" w:rsidRDefault="005B38B8" w:rsidP="005B38B8">
      <w:pPr>
        <w:spacing w:line="300" w:lineRule="exact"/>
        <w:jc w:val="both"/>
        <w:rPr>
          <w:b/>
          <w:bCs/>
          <w:color w:val="000000" w:themeColor="text1"/>
          <w:sz w:val="28"/>
          <w:szCs w:val="28"/>
          <w:lang w:val="ru-RU"/>
        </w:rPr>
      </w:pPr>
      <w:proofErr w:type="spellStart"/>
      <w:r w:rsidRPr="00C23E33">
        <w:rPr>
          <w:b/>
          <w:bCs/>
          <w:color w:val="000000" w:themeColor="text1"/>
          <w:sz w:val="28"/>
          <w:szCs w:val="28"/>
          <w:lang w:val="ru-RU"/>
        </w:rPr>
        <w:t>Т.в.о</w:t>
      </w:r>
      <w:proofErr w:type="spellEnd"/>
      <w:r>
        <w:rPr>
          <w:b/>
          <w:bCs/>
          <w:color w:val="000000" w:themeColor="text1"/>
          <w:sz w:val="28"/>
          <w:szCs w:val="28"/>
          <w:lang w:val="ru-RU"/>
        </w:rPr>
        <w:t>.</w:t>
      </w:r>
      <w:r w:rsidRPr="00C23E33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23E33">
        <w:rPr>
          <w:b/>
          <w:bCs/>
          <w:color w:val="000000" w:themeColor="text1"/>
          <w:sz w:val="28"/>
          <w:szCs w:val="28"/>
          <w:lang w:val="ru-RU"/>
        </w:rPr>
        <w:t>Голови</w:t>
      </w:r>
      <w:proofErr w:type="spellEnd"/>
      <w:r w:rsidRPr="00C23E33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</w:p>
    <w:p w14:paraId="751F63CE" w14:textId="77777777" w:rsidR="005B38B8" w:rsidRPr="00C23E33" w:rsidRDefault="005B38B8" w:rsidP="005B38B8">
      <w:pPr>
        <w:spacing w:line="300" w:lineRule="exact"/>
        <w:jc w:val="both"/>
        <w:rPr>
          <w:b/>
          <w:bCs/>
          <w:color w:val="000000" w:themeColor="text1"/>
          <w:sz w:val="28"/>
          <w:szCs w:val="28"/>
          <w:lang w:val="ru-RU"/>
        </w:rPr>
      </w:pPr>
      <w:r w:rsidRPr="00C23E33">
        <w:rPr>
          <w:b/>
          <w:bCs/>
          <w:color w:val="000000" w:themeColor="text1"/>
          <w:sz w:val="28"/>
          <w:szCs w:val="28"/>
          <w:lang w:val="ru-RU"/>
        </w:rPr>
        <w:t xml:space="preserve">Державного агентства </w:t>
      </w:r>
      <w:proofErr w:type="spellStart"/>
      <w:r w:rsidRPr="00C23E33">
        <w:rPr>
          <w:b/>
          <w:bCs/>
          <w:color w:val="000000" w:themeColor="text1"/>
          <w:sz w:val="28"/>
          <w:szCs w:val="28"/>
          <w:lang w:val="ru-RU"/>
        </w:rPr>
        <w:t>України</w:t>
      </w:r>
      <w:proofErr w:type="spellEnd"/>
      <w:r w:rsidRPr="00C23E33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</w:p>
    <w:p w14:paraId="5044BF09" w14:textId="77777777" w:rsidR="005B38B8" w:rsidRDefault="005B38B8" w:rsidP="005B38B8">
      <w:pPr>
        <w:spacing w:line="300" w:lineRule="exact"/>
        <w:jc w:val="both"/>
        <w:rPr>
          <w:b/>
          <w:bCs/>
          <w:color w:val="000000" w:themeColor="text1"/>
          <w:sz w:val="28"/>
          <w:szCs w:val="28"/>
          <w:lang w:val="ru-RU"/>
        </w:rPr>
      </w:pPr>
      <w:r w:rsidRPr="00C23E33">
        <w:rPr>
          <w:b/>
          <w:bCs/>
          <w:color w:val="000000" w:themeColor="text1"/>
          <w:sz w:val="28"/>
          <w:szCs w:val="28"/>
          <w:lang w:val="ru-RU"/>
        </w:rPr>
        <w:t xml:space="preserve">з </w:t>
      </w:r>
      <w:proofErr w:type="spellStart"/>
      <w:r w:rsidRPr="00C23E33">
        <w:rPr>
          <w:b/>
          <w:bCs/>
          <w:color w:val="000000" w:themeColor="text1"/>
          <w:sz w:val="28"/>
          <w:szCs w:val="28"/>
          <w:lang w:val="ru-RU"/>
        </w:rPr>
        <w:t>питань</w:t>
      </w:r>
      <w:proofErr w:type="spellEnd"/>
      <w:r w:rsidRPr="00C23E33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23E33">
        <w:rPr>
          <w:b/>
          <w:bCs/>
          <w:color w:val="000000" w:themeColor="text1"/>
          <w:sz w:val="28"/>
          <w:szCs w:val="28"/>
          <w:lang w:val="ru-RU"/>
        </w:rPr>
        <w:t>кіно</w:t>
      </w:r>
      <w:proofErr w:type="spellEnd"/>
      <w:r w:rsidRPr="00C23E33">
        <w:rPr>
          <w:b/>
          <w:bCs/>
          <w:color w:val="000000" w:themeColor="text1"/>
          <w:sz w:val="28"/>
          <w:szCs w:val="28"/>
          <w:lang w:val="ru-RU"/>
        </w:rPr>
        <w:t xml:space="preserve">                                                                               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     </w:t>
      </w:r>
      <w:r w:rsidRPr="00C23E33">
        <w:rPr>
          <w:b/>
          <w:bCs/>
          <w:color w:val="000000" w:themeColor="text1"/>
          <w:sz w:val="28"/>
          <w:szCs w:val="28"/>
          <w:lang w:val="ru-RU"/>
        </w:rPr>
        <w:t xml:space="preserve"> Юлія ШЕВЧУ</w:t>
      </w:r>
      <w:r>
        <w:rPr>
          <w:b/>
          <w:bCs/>
          <w:color w:val="000000" w:themeColor="text1"/>
          <w:sz w:val="28"/>
          <w:szCs w:val="28"/>
          <w:lang w:val="ru-RU"/>
        </w:rPr>
        <w:t>К</w:t>
      </w:r>
    </w:p>
    <w:p w14:paraId="0C91FBDB" w14:textId="77777777" w:rsidR="005B38B8" w:rsidRDefault="005B38B8">
      <w:pPr>
        <w:pStyle w:val="a3"/>
        <w:ind w:right="489" w:firstLine="710"/>
        <w:jc w:val="both"/>
      </w:pPr>
    </w:p>
    <w:p w14:paraId="68FBA01F" w14:textId="77777777" w:rsidR="005B38B8" w:rsidRPr="00C23E33" w:rsidRDefault="005B38B8" w:rsidP="005B38B8">
      <w:pPr>
        <w:jc w:val="both"/>
        <w:rPr>
          <w:b/>
          <w:bCs/>
          <w:color w:val="000000" w:themeColor="text1"/>
          <w:sz w:val="28"/>
          <w:szCs w:val="28"/>
          <w:lang w:val="ru-RU"/>
        </w:rPr>
      </w:pPr>
      <w:r w:rsidRPr="00C23E33">
        <w:rPr>
          <w:b/>
          <w:bCs/>
          <w:sz w:val="28"/>
          <w:szCs w:val="28"/>
          <w:lang w:val="ru-RU"/>
        </w:rPr>
        <w:t>_</w:t>
      </w:r>
      <w:r>
        <w:rPr>
          <w:b/>
          <w:bCs/>
          <w:sz w:val="28"/>
          <w:szCs w:val="28"/>
          <w:lang w:val="ru-RU"/>
        </w:rPr>
        <w:t>__</w:t>
      </w:r>
      <w:r w:rsidRPr="00C23E33">
        <w:rPr>
          <w:b/>
          <w:bCs/>
          <w:sz w:val="28"/>
          <w:szCs w:val="28"/>
          <w:lang w:val="ru-RU"/>
        </w:rPr>
        <w:t xml:space="preserve"> ________</w:t>
      </w:r>
      <w:r>
        <w:rPr>
          <w:b/>
          <w:bCs/>
          <w:color w:val="000000" w:themeColor="text1"/>
          <w:sz w:val="28"/>
          <w:szCs w:val="28"/>
          <w:lang w:val="ru-RU"/>
        </w:rPr>
        <w:t>2</w:t>
      </w:r>
      <w:r w:rsidRPr="00C23E33">
        <w:rPr>
          <w:b/>
          <w:bCs/>
          <w:color w:val="000000" w:themeColor="text1"/>
          <w:sz w:val="28"/>
          <w:szCs w:val="28"/>
          <w:lang w:val="ru-RU"/>
        </w:rPr>
        <w:t>024 рік</w:t>
      </w:r>
    </w:p>
    <w:p w14:paraId="65C59BEC" w14:textId="77777777" w:rsidR="005B38B8" w:rsidRDefault="005B38B8">
      <w:pPr>
        <w:pStyle w:val="a3"/>
        <w:ind w:right="489" w:firstLine="710"/>
        <w:jc w:val="both"/>
      </w:pPr>
    </w:p>
    <w:sectPr w:rsidR="005B38B8">
      <w:pgSz w:w="11910" w:h="16840"/>
      <w:pgMar w:top="1020" w:right="360" w:bottom="280" w:left="1160" w:header="7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95418" w14:textId="77777777" w:rsidR="00870CA6" w:rsidRDefault="00E1389C">
      <w:r>
        <w:separator/>
      </w:r>
    </w:p>
  </w:endnote>
  <w:endnote w:type="continuationSeparator" w:id="0">
    <w:p w14:paraId="5AD2D992" w14:textId="77777777" w:rsidR="00870CA6" w:rsidRDefault="00E13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5A3FC" w14:textId="77777777" w:rsidR="00870CA6" w:rsidRDefault="00E1389C">
      <w:r>
        <w:separator/>
      </w:r>
    </w:p>
  </w:footnote>
  <w:footnote w:type="continuationSeparator" w:id="0">
    <w:p w14:paraId="66828CAC" w14:textId="77777777" w:rsidR="00870CA6" w:rsidRDefault="00E13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30EA"/>
    <w:multiLevelType w:val="hybridMultilevel"/>
    <w:tmpl w:val="5E8ECA48"/>
    <w:lvl w:ilvl="0" w:tplc="BAC6C6DC">
      <w:start w:val="1"/>
      <w:numFmt w:val="decimal"/>
      <w:lvlText w:val="%1."/>
      <w:lvlJc w:val="left"/>
      <w:pPr>
        <w:ind w:left="105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79D0AD04">
      <w:numFmt w:val="bullet"/>
      <w:lvlText w:val="•"/>
      <w:lvlJc w:val="left"/>
      <w:pPr>
        <w:ind w:left="447" w:hanging="260"/>
      </w:pPr>
      <w:rPr>
        <w:rFonts w:hint="default"/>
        <w:lang w:val="uk-UA" w:eastAsia="en-US" w:bidi="ar-SA"/>
      </w:rPr>
    </w:lvl>
    <w:lvl w:ilvl="2" w:tplc="E97E1152">
      <w:numFmt w:val="bullet"/>
      <w:lvlText w:val="•"/>
      <w:lvlJc w:val="left"/>
      <w:pPr>
        <w:ind w:left="794" w:hanging="260"/>
      </w:pPr>
      <w:rPr>
        <w:rFonts w:hint="default"/>
        <w:lang w:val="uk-UA" w:eastAsia="en-US" w:bidi="ar-SA"/>
      </w:rPr>
    </w:lvl>
    <w:lvl w:ilvl="3" w:tplc="E5AA3B38">
      <w:numFmt w:val="bullet"/>
      <w:lvlText w:val="•"/>
      <w:lvlJc w:val="left"/>
      <w:pPr>
        <w:ind w:left="1141" w:hanging="260"/>
      </w:pPr>
      <w:rPr>
        <w:rFonts w:hint="default"/>
        <w:lang w:val="uk-UA" w:eastAsia="en-US" w:bidi="ar-SA"/>
      </w:rPr>
    </w:lvl>
    <w:lvl w:ilvl="4" w:tplc="44AE4D68">
      <w:numFmt w:val="bullet"/>
      <w:lvlText w:val="•"/>
      <w:lvlJc w:val="left"/>
      <w:pPr>
        <w:ind w:left="1489" w:hanging="260"/>
      </w:pPr>
      <w:rPr>
        <w:rFonts w:hint="default"/>
        <w:lang w:val="uk-UA" w:eastAsia="en-US" w:bidi="ar-SA"/>
      </w:rPr>
    </w:lvl>
    <w:lvl w:ilvl="5" w:tplc="0360D0D0">
      <w:numFmt w:val="bullet"/>
      <w:lvlText w:val="•"/>
      <w:lvlJc w:val="left"/>
      <w:pPr>
        <w:ind w:left="1836" w:hanging="260"/>
      </w:pPr>
      <w:rPr>
        <w:rFonts w:hint="default"/>
        <w:lang w:val="uk-UA" w:eastAsia="en-US" w:bidi="ar-SA"/>
      </w:rPr>
    </w:lvl>
    <w:lvl w:ilvl="6" w:tplc="35C2B76E">
      <w:numFmt w:val="bullet"/>
      <w:lvlText w:val="•"/>
      <w:lvlJc w:val="left"/>
      <w:pPr>
        <w:ind w:left="2183" w:hanging="260"/>
      </w:pPr>
      <w:rPr>
        <w:rFonts w:hint="default"/>
        <w:lang w:val="uk-UA" w:eastAsia="en-US" w:bidi="ar-SA"/>
      </w:rPr>
    </w:lvl>
    <w:lvl w:ilvl="7" w:tplc="71CE4474">
      <w:numFmt w:val="bullet"/>
      <w:lvlText w:val="•"/>
      <w:lvlJc w:val="left"/>
      <w:pPr>
        <w:ind w:left="2531" w:hanging="260"/>
      </w:pPr>
      <w:rPr>
        <w:rFonts w:hint="default"/>
        <w:lang w:val="uk-UA" w:eastAsia="en-US" w:bidi="ar-SA"/>
      </w:rPr>
    </w:lvl>
    <w:lvl w:ilvl="8" w:tplc="804C6600">
      <w:numFmt w:val="bullet"/>
      <w:lvlText w:val="•"/>
      <w:lvlJc w:val="left"/>
      <w:pPr>
        <w:ind w:left="2878" w:hanging="260"/>
      </w:pPr>
      <w:rPr>
        <w:rFonts w:hint="default"/>
        <w:lang w:val="uk-UA" w:eastAsia="en-US" w:bidi="ar-SA"/>
      </w:rPr>
    </w:lvl>
  </w:abstractNum>
  <w:abstractNum w:abstractNumId="1" w15:restartNumberingAfterBreak="0">
    <w:nsid w:val="0C135F44"/>
    <w:multiLevelType w:val="hybridMultilevel"/>
    <w:tmpl w:val="25823850"/>
    <w:lvl w:ilvl="0" w:tplc="D67A9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E13CC5"/>
    <w:multiLevelType w:val="hybridMultilevel"/>
    <w:tmpl w:val="092A0530"/>
    <w:lvl w:ilvl="0" w:tplc="D67A96FA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1CFAF5A0">
      <w:start w:val="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000000"/>
        <w:sz w:val="28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704E01"/>
    <w:multiLevelType w:val="hybridMultilevel"/>
    <w:tmpl w:val="A34C1EC8"/>
    <w:lvl w:ilvl="0" w:tplc="4BDE1034">
      <w:start w:val="1"/>
      <w:numFmt w:val="decimal"/>
      <w:lvlText w:val="%1."/>
      <w:lvlJc w:val="left"/>
      <w:pPr>
        <w:ind w:left="105" w:hanging="2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E3F02682">
      <w:numFmt w:val="bullet"/>
      <w:lvlText w:val="•"/>
      <w:lvlJc w:val="left"/>
      <w:pPr>
        <w:ind w:left="447" w:hanging="270"/>
      </w:pPr>
      <w:rPr>
        <w:rFonts w:hint="default"/>
        <w:lang w:val="uk-UA" w:eastAsia="en-US" w:bidi="ar-SA"/>
      </w:rPr>
    </w:lvl>
    <w:lvl w:ilvl="2" w:tplc="B0CCF0A4">
      <w:numFmt w:val="bullet"/>
      <w:lvlText w:val="•"/>
      <w:lvlJc w:val="left"/>
      <w:pPr>
        <w:ind w:left="794" w:hanging="270"/>
      </w:pPr>
      <w:rPr>
        <w:rFonts w:hint="default"/>
        <w:lang w:val="uk-UA" w:eastAsia="en-US" w:bidi="ar-SA"/>
      </w:rPr>
    </w:lvl>
    <w:lvl w:ilvl="3" w:tplc="608EAEF4">
      <w:numFmt w:val="bullet"/>
      <w:lvlText w:val="•"/>
      <w:lvlJc w:val="left"/>
      <w:pPr>
        <w:ind w:left="1141" w:hanging="270"/>
      </w:pPr>
      <w:rPr>
        <w:rFonts w:hint="default"/>
        <w:lang w:val="uk-UA" w:eastAsia="en-US" w:bidi="ar-SA"/>
      </w:rPr>
    </w:lvl>
    <w:lvl w:ilvl="4" w:tplc="79AE9E20">
      <w:numFmt w:val="bullet"/>
      <w:lvlText w:val="•"/>
      <w:lvlJc w:val="left"/>
      <w:pPr>
        <w:ind w:left="1489" w:hanging="270"/>
      </w:pPr>
      <w:rPr>
        <w:rFonts w:hint="default"/>
        <w:lang w:val="uk-UA" w:eastAsia="en-US" w:bidi="ar-SA"/>
      </w:rPr>
    </w:lvl>
    <w:lvl w:ilvl="5" w:tplc="C4F68D32">
      <w:numFmt w:val="bullet"/>
      <w:lvlText w:val="•"/>
      <w:lvlJc w:val="left"/>
      <w:pPr>
        <w:ind w:left="1836" w:hanging="270"/>
      </w:pPr>
      <w:rPr>
        <w:rFonts w:hint="default"/>
        <w:lang w:val="uk-UA" w:eastAsia="en-US" w:bidi="ar-SA"/>
      </w:rPr>
    </w:lvl>
    <w:lvl w:ilvl="6" w:tplc="1E74B7A2">
      <w:numFmt w:val="bullet"/>
      <w:lvlText w:val="•"/>
      <w:lvlJc w:val="left"/>
      <w:pPr>
        <w:ind w:left="2183" w:hanging="270"/>
      </w:pPr>
      <w:rPr>
        <w:rFonts w:hint="default"/>
        <w:lang w:val="uk-UA" w:eastAsia="en-US" w:bidi="ar-SA"/>
      </w:rPr>
    </w:lvl>
    <w:lvl w:ilvl="7" w:tplc="37A6392C">
      <w:numFmt w:val="bullet"/>
      <w:lvlText w:val="•"/>
      <w:lvlJc w:val="left"/>
      <w:pPr>
        <w:ind w:left="2531" w:hanging="270"/>
      </w:pPr>
      <w:rPr>
        <w:rFonts w:hint="default"/>
        <w:lang w:val="uk-UA" w:eastAsia="en-US" w:bidi="ar-SA"/>
      </w:rPr>
    </w:lvl>
    <w:lvl w:ilvl="8" w:tplc="C0B8E1F2">
      <w:numFmt w:val="bullet"/>
      <w:lvlText w:val="•"/>
      <w:lvlJc w:val="left"/>
      <w:pPr>
        <w:ind w:left="2878" w:hanging="270"/>
      </w:pPr>
      <w:rPr>
        <w:rFonts w:hint="default"/>
        <w:lang w:val="uk-UA" w:eastAsia="en-US" w:bidi="ar-SA"/>
      </w:rPr>
    </w:lvl>
  </w:abstractNum>
  <w:abstractNum w:abstractNumId="4" w15:restartNumberingAfterBreak="0">
    <w:nsid w:val="16D52652"/>
    <w:multiLevelType w:val="hybridMultilevel"/>
    <w:tmpl w:val="A5288B3E"/>
    <w:lvl w:ilvl="0" w:tplc="2ED05B44">
      <w:numFmt w:val="bullet"/>
      <w:lvlText w:val="-"/>
      <w:lvlJc w:val="left"/>
      <w:pPr>
        <w:ind w:left="104" w:hanging="4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B5809A02">
      <w:numFmt w:val="bullet"/>
      <w:lvlText w:val="•"/>
      <w:lvlJc w:val="left"/>
      <w:pPr>
        <w:ind w:left="415" w:hanging="441"/>
      </w:pPr>
      <w:rPr>
        <w:rFonts w:hint="default"/>
        <w:lang w:val="uk-UA" w:eastAsia="en-US" w:bidi="ar-SA"/>
      </w:rPr>
    </w:lvl>
    <w:lvl w:ilvl="2" w:tplc="E4669806">
      <w:numFmt w:val="bullet"/>
      <w:lvlText w:val="•"/>
      <w:lvlJc w:val="left"/>
      <w:pPr>
        <w:ind w:left="730" w:hanging="441"/>
      </w:pPr>
      <w:rPr>
        <w:rFonts w:hint="default"/>
        <w:lang w:val="uk-UA" w:eastAsia="en-US" w:bidi="ar-SA"/>
      </w:rPr>
    </w:lvl>
    <w:lvl w:ilvl="3" w:tplc="BDB8E280">
      <w:numFmt w:val="bullet"/>
      <w:lvlText w:val="•"/>
      <w:lvlJc w:val="left"/>
      <w:pPr>
        <w:ind w:left="1045" w:hanging="441"/>
      </w:pPr>
      <w:rPr>
        <w:rFonts w:hint="default"/>
        <w:lang w:val="uk-UA" w:eastAsia="en-US" w:bidi="ar-SA"/>
      </w:rPr>
    </w:lvl>
    <w:lvl w:ilvl="4" w:tplc="CF00B6F0">
      <w:numFmt w:val="bullet"/>
      <w:lvlText w:val="•"/>
      <w:lvlJc w:val="left"/>
      <w:pPr>
        <w:ind w:left="1361" w:hanging="441"/>
      </w:pPr>
      <w:rPr>
        <w:rFonts w:hint="default"/>
        <w:lang w:val="uk-UA" w:eastAsia="en-US" w:bidi="ar-SA"/>
      </w:rPr>
    </w:lvl>
    <w:lvl w:ilvl="5" w:tplc="B6405418">
      <w:numFmt w:val="bullet"/>
      <w:lvlText w:val="•"/>
      <w:lvlJc w:val="left"/>
      <w:pPr>
        <w:ind w:left="1676" w:hanging="441"/>
      </w:pPr>
      <w:rPr>
        <w:rFonts w:hint="default"/>
        <w:lang w:val="uk-UA" w:eastAsia="en-US" w:bidi="ar-SA"/>
      </w:rPr>
    </w:lvl>
    <w:lvl w:ilvl="6" w:tplc="7B74A966">
      <w:numFmt w:val="bullet"/>
      <w:lvlText w:val="•"/>
      <w:lvlJc w:val="left"/>
      <w:pPr>
        <w:ind w:left="1991" w:hanging="441"/>
      </w:pPr>
      <w:rPr>
        <w:rFonts w:hint="default"/>
        <w:lang w:val="uk-UA" w:eastAsia="en-US" w:bidi="ar-SA"/>
      </w:rPr>
    </w:lvl>
    <w:lvl w:ilvl="7" w:tplc="3AB24252">
      <w:numFmt w:val="bullet"/>
      <w:lvlText w:val="•"/>
      <w:lvlJc w:val="left"/>
      <w:pPr>
        <w:ind w:left="2307" w:hanging="441"/>
      </w:pPr>
      <w:rPr>
        <w:rFonts w:hint="default"/>
        <w:lang w:val="uk-UA" w:eastAsia="en-US" w:bidi="ar-SA"/>
      </w:rPr>
    </w:lvl>
    <w:lvl w:ilvl="8" w:tplc="980A5F34">
      <w:numFmt w:val="bullet"/>
      <w:lvlText w:val="•"/>
      <w:lvlJc w:val="left"/>
      <w:pPr>
        <w:ind w:left="2622" w:hanging="441"/>
      </w:pPr>
      <w:rPr>
        <w:rFonts w:hint="default"/>
        <w:lang w:val="uk-UA" w:eastAsia="en-US" w:bidi="ar-SA"/>
      </w:rPr>
    </w:lvl>
  </w:abstractNum>
  <w:abstractNum w:abstractNumId="5" w15:restartNumberingAfterBreak="0">
    <w:nsid w:val="1B8D1636"/>
    <w:multiLevelType w:val="hybridMultilevel"/>
    <w:tmpl w:val="86666FAE"/>
    <w:lvl w:ilvl="0" w:tplc="E89A1248">
      <w:start w:val="1"/>
      <w:numFmt w:val="decimal"/>
      <w:lvlText w:val="%1."/>
      <w:lvlJc w:val="left"/>
      <w:pPr>
        <w:ind w:left="115" w:hanging="6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94867030">
      <w:numFmt w:val="bullet"/>
      <w:lvlText w:val="•"/>
      <w:lvlJc w:val="left"/>
      <w:pPr>
        <w:ind w:left="479" w:hanging="601"/>
      </w:pPr>
      <w:rPr>
        <w:rFonts w:hint="default"/>
        <w:lang w:val="uk-UA" w:eastAsia="en-US" w:bidi="ar-SA"/>
      </w:rPr>
    </w:lvl>
    <w:lvl w:ilvl="2" w:tplc="6178D76A">
      <w:numFmt w:val="bullet"/>
      <w:lvlText w:val="•"/>
      <w:lvlJc w:val="left"/>
      <w:pPr>
        <w:ind w:left="838" w:hanging="601"/>
      </w:pPr>
      <w:rPr>
        <w:rFonts w:hint="default"/>
        <w:lang w:val="uk-UA" w:eastAsia="en-US" w:bidi="ar-SA"/>
      </w:rPr>
    </w:lvl>
    <w:lvl w:ilvl="3" w:tplc="A00A13AE">
      <w:numFmt w:val="bullet"/>
      <w:lvlText w:val="•"/>
      <w:lvlJc w:val="left"/>
      <w:pPr>
        <w:ind w:left="1197" w:hanging="601"/>
      </w:pPr>
      <w:rPr>
        <w:rFonts w:hint="default"/>
        <w:lang w:val="uk-UA" w:eastAsia="en-US" w:bidi="ar-SA"/>
      </w:rPr>
    </w:lvl>
    <w:lvl w:ilvl="4" w:tplc="3A564F70">
      <w:numFmt w:val="bullet"/>
      <w:lvlText w:val="•"/>
      <w:lvlJc w:val="left"/>
      <w:pPr>
        <w:ind w:left="1557" w:hanging="601"/>
      </w:pPr>
      <w:rPr>
        <w:rFonts w:hint="default"/>
        <w:lang w:val="uk-UA" w:eastAsia="en-US" w:bidi="ar-SA"/>
      </w:rPr>
    </w:lvl>
    <w:lvl w:ilvl="5" w:tplc="D624A1CE">
      <w:numFmt w:val="bullet"/>
      <w:lvlText w:val="•"/>
      <w:lvlJc w:val="left"/>
      <w:pPr>
        <w:ind w:left="1916" w:hanging="601"/>
      </w:pPr>
      <w:rPr>
        <w:rFonts w:hint="default"/>
        <w:lang w:val="uk-UA" w:eastAsia="en-US" w:bidi="ar-SA"/>
      </w:rPr>
    </w:lvl>
    <w:lvl w:ilvl="6" w:tplc="CF243858">
      <w:numFmt w:val="bullet"/>
      <w:lvlText w:val="•"/>
      <w:lvlJc w:val="left"/>
      <w:pPr>
        <w:ind w:left="2275" w:hanging="601"/>
      </w:pPr>
      <w:rPr>
        <w:rFonts w:hint="default"/>
        <w:lang w:val="uk-UA" w:eastAsia="en-US" w:bidi="ar-SA"/>
      </w:rPr>
    </w:lvl>
    <w:lvl w:ilvl="7" w:tplc="D3564374">
      <w:numFmt w:val="bullet"/>
      <w:lvlText w:val="•"/>
      <w:lvlJc w:val="left"/>
      <w:pPr>
        <w:ind w:left="2635" w:hanging="601"/>
      </w:pPr>
      <w:rPr>
        <w:rFonts w:hint="default"/>
        <w:lang w:val="uk-UA" w:eastAsia="en-US" w:bidi="ar-SA"/>
      </w:rPr>
    </w:lvl>
    <w:lvl w:ilvl="8" w:tplc="291A296C">
      <w:numFmt w:val="bullet"/>
      <w:lvlText w:val="•"/>
      <w:lvlJc w:val="left"/>
      <w:pPr>
        <w:ind w:left="2994" w:hanging="601"/>
      </w:pPr>
      <w:rPr>
        <w:rFonts w:hint="default"/>
        <w:lang w:val="uk-UA" w:eastAsia="en-US" w:bidi="ar-SA"/>
      </w:rPr>
    </w:lvl>
  </w:abstractNum>
  <w:abstractNum w:abstractNumId="6" w15:restartNumberingAfterBreak="0">
    <w:nsid w:val="1E375075"/>
    <w:multiLevelType w:val="hybridMultilevel"/>
    <w:tmpl w:val="A98AA58C"/>
    <w:lvl w:ilvl="0" w:tplc="5D444FE0">
      <w:start w:val="1"/>
      <w:numFmt w:val="decimal"/>
      <w:lvlText w:val="%1."/>
      <w:lvlJc w:val="left"/>
      <w:pPr>
        <w:ind w:left="495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C61C9F32">
      <w:numFmt w:val="bullet"/>
      <w:lvlText w:val="•"/>
      <w:lvlJc w:val="left"/>
      <w:pPr>
        <w:ind w:left="993" w:hanging="361"/>
      </w:pPr>
      <w:rPr>
        <w:rFonts w:hint="default"/>
        <w:lang w:val="uk-UA" w:eastAsia="en-US" w:bidi="ar-SA"/>
      </w:rPr>
    </w:lvl>
    <w:lvl w:ilvl="2" w:tplc="E9505372">
      <w:numFmt w:val="bullet"/>
      <w:lvlText w:val="•"/>
      <w:lvlJc w:val="left"/>
      <w:pPr>
        <w:ind w:left="1487" w:hanging="361"/>
      </w:pPr>
      <w:rPr>
        <w:rFonts w:hint="default"/>
        <w:lang w:val="uk-UA" w:eastAsia="en-US" w:bidi="ar-SA"/>
      </w:rPr>
    </w:lvl>
    <w:lvl w:ilvl="3" w:tplc="900A7842">
      <w:numFmt w:val="bullet"/>
      <w:lvlText w:val="•"/>
      <w:lvlJc w:val="left"/>
      <w:pPr>
        <w:ind w:left="1980" w:hanging="361"/>
      </w:pPr>
      <w:rPr>
        <w:rFonts w:hint="default"/>
        <w:lang w:val="uk-UA" w:eastAsia="en-US" w:bidi="ar-SA"/>
      </w:rPr>
    </w:lvl>
    <w:lvl w:ilvl="4" w:tplc="EBA01B74">
      <w:numFmt w:val="bullet"/>
      <w:lvlText w:val="•"/>
      <w:lvlJc w:val="left"/>
      <w:pPr>
        <w:ind w:left="2474" w:hanging="361"/>
      </w:pPr>
      <w:rPr>
        <w:rFonts w:hint="default"/>
        <w:lang w:val="uk-UA" w:eastAsia="en-US" w:bidi="ar-SA"/>
      </w:rPr>
    </w:lvl>
    <w:lvl w:ilvl="5" w:tplc="A2D66F2A">
      <w:numFmt w:val="bullet"/>
      <w:lvlText w:val="•"/>
      <w:lvlJc w:val="left"/>
      <w:pPr>
        <w:ind w:left="2967" w:hanging="361"/>
      </w:pPr>
      <w:rPr>
        <w:rFonts w:hint="default"/>
        <w:lang w:val="uk-UA" w:eastAsia="en-US" w:bidi="ar-SA"/>
      </w:rPr>
    </w:lvl>
    <w:lvl w:ilvl="6" w:tplc="F94460AA">
      <w:numFmt w:val="bullet"/>
      <w:lvlText w:val="•"/>
      <w:lvlJc w:val="left"/>
      <w:pPr>
        <w:ind w:left="3461" w:hanging="361"/>
      </w:pPr>
      <w:rPr>
        <w:rFonts w:hint="default"/>
        <w:lang w:val="uk-UA" w:eastAsia="en-US" w:bidi="ar-SA"/>
      </w:rPr>
    </w:lvl>
    <w:lvl w:ilvl="7" w:tplc="F1747330">
      <w:numFmt w:val="bullet"/>
      <w:lvlText w:val="•"/>
      <w:lvlJc w:val="left"/>
      <w:pPr>
        <w:ind w:left="3954" w:hanging="361"/>
      </w:pPr>
      <w:rPr>
        <w:rFonts w:hint="default"/>
        <w:lang w:val="uk-UA" w:eastAsia="en-US" w:bidi="ar-SA"/>
      </w:rPr>
    </w:lvl>
    <w:lvl w:ilvl="8" w:tplc="663A2D34">
      <w:numFmt w:val="bullet"/>
      <w:lvlText w:val="•"/>
      <w:lvlJc w:val="left"/>
      <w:pPr>
        <w:ind w:left="4448" w:hanging="361"/>
      </w:pPr>
      <w:rPr>
        <w:rFonts w:hint="default"/>
        <w:lang w:val="uk-UA" w:eastAsia="en-US" w:bidi="ar-SA"/>
      </w:rPr>
    </w:lvl>
  </w:abstractNum>
  <w:abstractNum w:abstractNumId="7" w15:restartNumberingAfterBreak="0">
    <w:nsid w:val="28D95485"/>
    <w:multiLevelType w:val="hybridMultilevel"/>
    <w:tmpl w:val="83861FB2"/>
    <w:lvl w:ilvl="0" w:tplc="517C5442">
      <w:start w:val="2"/>
      <w:numFmt w:val="decimal"/>
      <w:lvlText w:val="%1."/>
      <w:lvlJc w:val="left"/>
      <w:pPr>
        <w:ind w:left="121" w:hanging="3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9084C24">
      <w:start w:val="1"/>
      <w:numFmt w:val="decimal"/>
      <w:lvlText w:val="%2."/>
      <w:lvlJc w:val="left"/>
      <w:pPr>
        <w:ind w:left="121" w:hanging="281"/>
        <w:jc w:val="right"/>
      </w:pPr>
      <w:rPr>
        <w:rFonts w:hint="default"/>
        <w:i/>
        <w:iCs/>
        <w:w w:val="100"/>
        <w:lang w:val="uk-UA" w:eastAsia="en-US" w:bidi="ar-SA"/>
      </w:rPr>
    </w:lvl>
    <w:lvl w:ilvl="2" w:tplc="6EA2AD3A">
      <w:numFmt w:val="bullet"/>
      <w:lvlText w:val="•"/>
      <w:lvlJc w:val="left"/>
      <w:pPr>
        <w:ind w:left="2174" w:hanging="281"/>
      </w:pPr>
      <w:rPr>
        <w:rFonts w:hint="default"/>
        <w:lang w:val="uk-UA" w:eastAsia="en-US" w:bidi="ar-SA"/>
      </w:rPr>
    </w:lvl>
    <w:lvl w:ilvl="3" w:tplc="2E6C595E">
      <w:numFmt w:val="bullet"/>
      <w:lvlText w:val="•"/>
      <w:lvlJc w:val="left"/>
      <w:pPr>
        <w:ind w:left="3201" w:hanging="281"/>
      </w:pPr>
      <w:rPr>
        <w:rFonts w:hint="default"/>
        <w:lang w:val="uk-UA" w:eastAsia="en-US" w:bidi="ar-SA"/>
      </w:rPr>
    </w:lvl>
    <w:lvl w:ilvl="4" w:tplc="EBC699E8">
      <w:numFmt w:val="bullet"/>
      <w:lvlText w:val="•"/>
      <w:lvlJc w:val="left"/>
      <w:pPr>
        <w:ind w:left="4228" w:hanging="281"/>
      </w:pPr>
      <w:rPr>
        <w:rFonts w:hint="default"/>
        <w:lang w:val="uk-UA" w:eastAsia="en-US" w:bidi="ar-SA"/>
      </w:rPr>
    </w:lvl>
    <w:lvl w:ilvl="5" w:tplc="E352512C">
      <w:numFmt w:val="bullet"/>
      <w:lvlText w:val="•"/>
      <w:lvlJc w:val="left"/>
      <w:pPr>
        <w:ind w:left="5255" w:hanging="281"/>
      </w:pPr>
      <w:rPr>
        <w:rFonts w:hint="default"/>
        <w:lang w:val="uk-UA" w:eastAsia="en-US" w:bidi="ar-SA"/>
      </w:rPr>
    </w:lvl>
    <w:lvl w:ilvl="6" w:tplc="86E47CBA">
      <w:numFmt w:val="bullet"/>
      <w:lvlText w:val="•"/>
      <w:lvlJc w:val="left"/>
      <w:pPr>
        <w:ind w:left="6282" w:hanging="281"/>
      </w:pPr>
      <w:rPr>
        <w:rFonts w:hint="default"/>
        <w:lang w:val="uk-UA" w:eastAsia="en-US" w:bidi="ar-SA"/>
      </w:rPr>
    </w:lvl>
    <w:lvl w:ilvl="7" w:tplc="5FD600A4">
      <w:numFmt w:val="bullet"/>
      <w:lvlText w:val="•"/>
      <w:lvlJc w:val="left"/>
      <w:pPr>
        <w:ind w:left="7309" w:hanging="281"/>
      </w:pPr>
      <w:rPr>
        <w:rFonts w:hint="default"/>
        <w:lang w:val="uk-UA" w:eastAsia="en-US" w:bidi="ar-SA"/>
      </w:rPr>
    </w:lvl>
    <w:lvl w:ilvl="8" w:tplc="E8F8FB0E">
      <w:numFmt w:val="bullet"/>
      <w:lvlText w:val="•"/>
      <w:lvlJc w:val="left"/>
      <w:pPr>
        <w:ind w:left="8336" w:hanging="281"/>
      </w:pPr>
      <w:rPr>
        <w:rFonts w:hint="default"/>
        <w:lang w:val="uk-UA" w:eastAsia="en-US" w:bidi="ar-SA"/>
      </w:rPr>
    </w:lvl>
  </w:abstractNum>
  <w:abstractNum w:abstractNumId="8" w15:restartNumberingAfterBreak="0">
    <w:nsid w:val="29E735C9"/>
    <w:multiLevelType w:val="hybridMultilevel"/>
    <w:tmpl w:val="45D8CFDE"/>
    <w:lvl w:ilvl="0" w:tplc="1206DB7A">
      <w:numFmt w:val="bullet"/>
      <w:lvlText w:val="-"/>
      <w:lvlJc w:val="left"/>
      <w:pPr>
        <w:ind w:left="145" w:hanging="27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6E90F9FC">
      <w:numFmt w:val="bullet"/>
      <w:lvlText w:val="•"/>
      <w:lvlJc w:val="left"/>
      <w:pPr>
        <w:ind w:left="451" w:hanging="270"/>
      </w:pPr>
      <w:rPr>
        <w:rFonts w:hint="default"/>
        <w:lang w:val="uk-UA" w:eastAsia="en-US" w:bidi="ar-SA"/>
      </w:rPr>
    </w:lvl>
    <w:lvl w:ilvl="2" w:tplc="BE9AAC76">
      <w:numFmt w:val="bullet"/>
      <w:lvlText w:val="•"/>
      <w:lvlJc w:val="left"/>
      <w:pPr>
        <w:ind w:left="762" w:hanging="270"/>
      </w:pPr>
      <w:rPr>
        <w:rFonts w:hint="default"/>
        <w:lang w:val="uk-UA" w:eastAsia="en-US" w:bidi="ar-SA"/>
      </w:rPr>
    </w:lvl>
    <w:lvl w:ilvl="3" w:tplc="D9A0599C">
      <w:numFmt w:val="bullet"/>
      <w:lvlText w:val="•"/>
      <w:lvlJc w:val="left"/>
      <w:pPr>
        <w:ind w:left="1073" w:hanging="270"/>
      </w:pPr>
      <w:rPr>
        <w:rFonts w:hint="default"/>
        <w:lang w:val="uk-UA" w:eastAsia="en-US" w:bidi="ar-SA"/>
      </w:rPr>
    </w:lvl>
    <w:lvl w:ilvl="4" w:tplc="3DB25BEA">
      <w:numFmt w:val="bullet"/>
      <w:lvlText w:val="•"/>
      <w:lvlJc w:val="left"/>
      <w:pPr>
        <w:ind w:left="1385" w:hanging="270"/>
      </w:pPr>
      <w:rPr>
        <w:rFonts w:hint="default"/>
        <w:lang w:val="uk-UA" w:eastAsia="en-US" w:bidi="ar-SA"/>
      </w:rPr>
    </w:lvl>
    <w:lvl w:ilvl="5" w:tplc="B7C227B4">
      <w:numFmt w:val="bullet"/>
      <w:lvlText w:val="•"/>
      <w:lvlJc w:val="left"/>
      <w:pPr>
        <w:ind w:left="1696" w:hanging="270"/>
      </w:pPr>
      <w:rPr>
        <w:rFonts w:hint="default"/>
        <w:lang w:val="uk-UA" w:eastAsia="en-US" w:bidi="ar-SA"/>
      </w:rPr>
    </w:lvl>
    <w:lvl w:ilvl="6" w:tplc="B254BC1C">
      <w:numFmt w:val="bullet"/>
      <w:lvlText w:val="•"/>
      <w:lvlJc w:val="left"/>
      <w:pPr>
        <w:ind w:left="2007" w:hanging="270"/>
      </w:pPr>
      <w:rPr>
        <w:rFonts w:hint="default"/>
        <w:lang w:val="uk-UA" w:eastAsia="en-US" w:bidi="ar-SA"/>
      </w:rPr>
    </w:lvl>
    <w:lvl w:ilvl="7" w:tplc="224C2FE4">
      <w:numFmt w:val="bullet"/>
      <w:lvlText w:val="•"/>
      <w:lvlJc w:val="left"/>
      <w:pPr>
        <w:ind w:left="2319" w:hanging="270"/>
      </w:pPr>
      <w:rPr>
        <w:rFonts w:hint="default"/>
        <w:lang w:val="uk-UA" w:eastAsia="en-US" w:bidi="ar-SA"/>
      </w:rPr>
    </w:lvl>
    <w:lvl w:ilvl="8" w:tplc="9F6C9514">
      <w:numFmt w:val="bullet"/>
      <w:lvlText w:val="•"/>
      <w:lvlJc w:val="left"/>
      <w:pPr>
        <w:ind w:left="2630" w:hanging="270"/>
      </w:pPr>
      <w:rPr>
        <w:rFonts w:hint="default"/>
        <w:lang w:val="uk-UA" w:eastAsia="en-US" w:bidi="ar-SA"/>
      </w:rPr>
    </w:lvl>
  </w:abstractNum>
  <w:abstractNum w:abstractNumId="9" w15:restartNumberingAfterBreak="0">
    <w:nsid w:val="34986404"/>
    <w:multiLevelType w:val="hybridMultilevel"/>
    <w:tmpl w:val="6D0E1548"/>
    <w:lvl w:ilvl="0" w:tplc="F18AECE2">
      <w:numFmt w:val="bullet"/>
      <w:lvlText w:val="-"/>
      <w:lvlJc w:val="left"/>
      <w:pPr>
        <w:ind w:left="104" w:hanging="71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39F2748E">
      <w:numFmt w:val="bullet"/>
      <w:lvlText w:val="•"/>
      <w:lvlJc w:val="left"/>
      <w:pPr>
        <w:ind w:left="415" w:hanging="711"/>
      </w:pPr>
      <w:rPr>
        <w:rFonts w:hint="default"/>
        <w:lang w:val="uk-UA" w:eastAsia="en-US" w:bidi="ar-SA"/>
      </w:rPr>
    </w:lvl>
    <w:lvl w:ilvl="2" w:tplc="FDE852EC">
      <w:numFmt w:val="bullet"/>
      <w:lvlText w:val="•"/>
      <w:lvlJc w:val="left"/>
      <w:pPr>
        <w:ind w:left="730" w:hanging="711"/>
      </w:pPr>
      <w:rPr>
        <w:rFonts w:hint="default"/>
        <w:lang w:val="uk-UA" w:eastAsia="en-US" w:bidi="ar-SA"/>
      </w:rPr>
    </w:lvl>
    <w:lvl w:ilvl="3" w:tplc="B0AEA9A6">
      <w:numFmt w:val="bullet"/>
      <w:lvlText w:val="•"/>
      <w:lvlJc w:val="left"/>
      <w:pPr>
        <w:ind w:left="1045" w:hanging="711"/>
      </w:pPr>
      <w:rPr>
        <w:rFonts w:hint="default"/>
        <w:lang w:val="uk-UA" w:eastAsia="en-US" w:bidi="ar-SA"/>
      </w:rPr>
    </w:lvl>
    <w:lvl w:ilvl="4" w:tplc="BF06C2CA">
      <w:numFmt w:val="bullet"/>
      <w:lvlText w:val="•"/>
      <w:lvlJc w:val="left"/>
      <w:pPr>
        <w:ind w:left="1361" w:hanging="711"/>
      </w:pPr>
      <w:rPr>
        <w:rFonts w:hint="default"/>
        <w:lang w:val="uk-UA" w:eastAsia="en-US" w:bidi="ar-SA"/>
      </w:rPr>
    </w:lvl>
    <w:lvl w:ilvl="5" w:tplc="7096B848">
      <w:numFmt w:val="bullet"/>
      <w:lvlText w:val="•"/>
      <w:lvlJc w:val="left"/>
      <w:pPr>
        <w:ind w:left="1676" w:hanging="711"/>
      </w:pPr>
      <w:rPr>
        <w:rFonts w:hint="default"/>
        <w:lang w:val="uk-UA" w:eastAsia="en-US" w:bidi="ar-SA"/>
      </w:rPr>
    </w:lvl>
    <w:lvl w:ilvl="6" w:tplc="1BECA770">
      <w:numFmt w:val="bullet"/>
      <w:lvlText w:val="•"/>
      <w:lvlJc w:val="left"/>
      <w:pPr>
        <w:ind w:left="1991" w:hanging="711"/>
      </w:pPr>
      <w:rPr>
        <w:rFonts w:hint="default"/>
        <w:lang w:val="uk-UA" w:eastAsia="en-US" w:bidi="ar-SA"/>
      </w:rPr>
    </w:lvl>
    <w:lvl w:ilvl="7" w:tplc="E1564B36">
      <w:numFmt w:val="bullet"/>
      <w:lvlText w:val="•"/>
      <w:lvlJc w:val="left"/>
      <w:pPr>
        <w:ind w:left="2307" w:hanging="711"/>
      </w:pPr>
      <w:rPr>
        <w:rFonts w:hint="default"/>
        <w:lang w:val="uk-UA" w:eastAsia="en-US" w:bidi="ar-SA"/>
      </w:rPr>
    </w:lvl>
    <w:lvl w:ilvl="8" w:tplc="ABF21566">
      <w:numFmt w:val="bullet"/>
      <w:lvlText w:val="•"/>
      <w:lvlJc w:val="left"/>
      <w:pPr>
        <w:ind w:left="2622" w:hanging="711"/>
      </w:pPr>
      <w:rPr>
        <w:rFonts w:hint="default"/>
        <w:lang w:val="uk-UA" w:eastAsia="en-US" w:bidi="ar-SA"/>
      </w:rPr>
    </w:lvl>
  </w:abstractNum>
  <w:abstractNum w:abstractNumId="10" w15:restartNumberingAfterBreak="0">
    <w:nsid w:val="357F17E1"/>
    <w:multiLevelType w:val="hybridMultilevel"/>
    <w:tmpl w:val="6BFE73D2"/>
    <w:lvl w:ilvl="0" w:tplc="9E329514">
      <w:numFmt w:val="bullet"/>
      <w:lvlText w:val="-"/>
      <w:lvlJc w:val="left"/>
      <w:pPr>
        <w:ind w:left="175" w:hanging="31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8E1A04FC">
      <w:numFmt w:val="bullet"/>
      <w:lvlText w:val="•"/>
      <w:lvlJc w:val="left"/>
      <w:pPr>
        <w:ind w:left="533" w:hanging="310"/>
      </w:pPr>
      <w:rPr>
        <w:rFonts w:hint="default"/>
        <w:lang w:val="uk-UA" w:eastAsia="en-US" w:bidi="ar-SA"/>
      </w:rPr>
    </w:lvl>
    <w:lvl w:ilvl="2" w:tplc="B93A8828">
      <w:numFmt w:val="bullet"/>
      <w:lvlText w:val="•"/>
      <w:lvlJc w:val="left"/>
      <w:pPr>
        <w:ind w:left="886" w:hanging="310"/>
      </w:pPr>
      <w:rPr>
        <w:rFonts w:hint="default"/>
        <w:lang w:val="uk-UA" w:eastAsia="en-US" w:bidi="ar-SA"/>
      </w:rPr>
    </w:lvl>
    <w:lvl w:ilvl="3" w:tplc="F53A7832">
      <w:numFmt w:val="bullet"/>
      <w:lvlText w:val="•"/>
      <w:lvlJc w:val="left"/>
      <w:pPr>
        <w:ind w:left="1239" w:hanging="310"/>
      </w:pPr>
      <w:rPr>
        <w:rFonts w:hint="default"/>
        <w:lang w:val="uk-UA" w:eastAsia="en-US" w:bidi="ar-SA"/>
      </w:rPr>
    </w:lvl>
    <w:lvl w:ilvl="4" w:tplc="A92A5D3E">
      <w:numFmt w:val="bullet"/>
      <w:lvlText w:val="•"/>
      <w:lvlJc w:val="left"/>
      <w:pPr>
        <w:ind w:left="1593" w:hanging="310"/>
      </w:pPr>
      <w:rPr>
        <w:rFonts w:hint="default"/>
        <w:lang w:val="uk-UA" w:eastAsia="en-US" w:bidi="ar-SA"/>
      </w:rPr>
    </w:lvl>
    <w:lvl w:ilvl="5" w:tplc="66A2F3A0">
      <w:numFmt w:val="bullet"/>
      <w:lvlText w:val="•"/>
      <w:lvlJc w:val="left"/>
      <w:pPr>
        <w:ind w:left="1946" w:hanging="310"/>
      </w:pPr>
      <w:rPr>
        <w:rFonts w:hint="default"/>
        <w:lang w:val="uk-UA" w:eastAsia="en-US" w:bidi="ar-SA"/>
      </w:rPr>
    </w:lvl>
    <w:lvl w:ilvl="6" w:tplc="F4D8ADB0">
      <w:numFmt w:val="bullet"/>
      <w:lvlText w:val="•"/>
      <w:lvlJc w:val="left"/>
      <w:pPr>
        <w:ind w:left="2299" w:hanging="310"/>
      </w:pPr>
      <w:rPr>
        <w:rFonts w:hint="default"/>
        <w:lang w:val="uk-UA" w:eastAsia="en-US" w:bidi="ar-SA"/>
      </w:rPr>
    </w:lvl>
    <w:lvl w:ilvl="7" w:tplc="DE420A24">
      <w:numFmt w:val="bullet"/>
      <w:lvlText w:val="•"/>
      <w:lvlJc w:val="left"/>
      <w:pPr>
        <w:ind w:left="2653" w:hanging="310"/>
      </w:pPr>
      <w:rPr>
        <w:rFonts w:hint="default"/>
        <w:lang w:val="uk-UA" w:eastAsia="en-US" w:bidi="ar-SA"/>
      </w:rPr>
    </w:lvl>
    <w:lvl w:ilvl="8" w:tplc="5DF867B0">
      <w:numFmt w:val="bullet"/>
      <w:lvlText w:val="•"/>
      <w:lvlJc w:val="left"/>
      <w:pPr>
        <w:ind w:left="3006" w:hanging="310"/>
      </w:pPr>
      <w:rPr>
        <w:rFonts w:hint="default"/>
        <w:lang w:val="uk-UA" w:eastAsia="en-US" w:bidi="ar-SA"/>
      </w:rPr>
    </w:lvl>
  </w:abstractNum>
  <w:abstractNum w:abstractNumId="11" w15:restartNumberingAfterBreak="0">
    <w:nsid w:val="36E06DBF"/>
    <w:multiLevelType w:val="hybridMultilevel"/>
    <w:tmpl w:val="0208486A"/>
    <w:lvl w:ilvl="0" w:tplc="5C188216">
      <w:start w:val="2"/>
      <w:numFmt w:val="decimal"/>
      <w:lvlText w:val="%1."/>
      <w:lvlJc w:val="left"/>
      <w:pPr>
        <w:ind w:left="104" w:hanging="4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EC46C104">
      <w:numFmt w:val="bullet"/>
      <w:lvlText w:val="•"/>
      <w:lvlJc w:val="left"/>
      <w:pPr>
        <w:ind w:left="415" w:hanging="450"/>
      </w:pPr>
      <w:rPr>
        <w:rFonts w:hint="default"/>
        <w:lang w:val="uk-UA" w:eastAsia="en-US" w:bidi="ar-SA"/>
      </w:rPr>
    </w:lvl>
    <w:lvl w:ilvl="2" w:tplc="399448BC">
      <w:numFmt w:val="bullet"/>
      <w:lvlText w:val="•"/>
      <w:lvlJc w:val="left"/>
      <w:pPr>
        <w:ind w:left="730" w:hanging="450"/>
      </w:pPr>
      <w:rPr>
        <w:rFonts w:hint="default"/>
        <w:lang w:val="uk-UA" w:eastAsia="en-US" w:bidi="ar-SA"/>
      </w:rPr>
    </w:lvl>
    <w:lvl w:ilvl="3" w:tplc="D3226306">
      <w:numFmt w:val="bullet"/>
      <w:lvlText w:val="•"/>
      <w:lvlJc w:val="left"/>
      <w:pPr>
        <w:ind w:left="1045" w:hanging="450"/>
      </w:pPr>
      <w:rPr>
        <w:rFonts w:hint="default"/>
        <w:lang w:val="uk-UA" w:eastAsia="en-US" w:bidi="ar-SA"/>
      </w:rPr>
    </w:lvl>
    <w:lvl w:ilvl="4" w:tplc="56EAA26A">
      <w:numFmt w:val="bullet"/>
      <w:lvlText w:val="•"/>
      <w:lvlJc w:val="left"/>
      <w:pPr>
        <w:ind w:left="1361" w:hanging="450"/>
      </w:pPr>
      <w:rPr>
        <w:rFonts w:hint="default"/>
        <w:lang w:val="uk-UA" w:eastAsia="en-US" w:bidi="ar-SA"/>
      </w:rPr>
    </w:lvl>
    <w:lvl w:ilvl="5" w:tplc="669CEB56">
      <w:numFmt w:val="bullet"/>
      <w:lvlText w:val="•"/>
      <w:lvlJc w:val="left"/>
      <w:pPr>
        <w:ind w:left="1676" w:hanging="450"/>
      </w:pPr>
      <w:rPr>
        <w:rFonts w:hint="default"/>
        <w:lang w:val="uk-UA" w:eastAsia="en-US" w:bidi="ar-SA"/>
      </w:rPr>
    </w:lvl>
    <w:lvl w:ilvl="6" w:tplc="FA8685DA">
      <w:numFmt w:val="bullet"/>
      <w:lvlText w:val="•"/>
      <w:lvlJc w:val="left"/>
      <w:pPr>
        <w:ind w:left="1991" w:hanging="450"/>
      </w:pPr>
      <w:rPr>
        <w:rFonts w:hint="default"/>
        <w:lang w:val="uk-UA" w:eastAsia="en-US" w:bidi="ar-SA"/>
      </w:rPr>
    </w:lvl>
    <w:lvl w:ilvl="7" w:tplc="7E3639A6">
      <w:numFmt w:val="bullet"/>
      <w:lvlText w:val="•"/>
      <w:lvlJc w:val="left"/>
      <w:pPr>
        <w:ind w:left="2307" w:hanging="450"/>
      </w:pPr>
      <w:rPr>
        <w:rFonts w:hint="default"/>
        <w:lang w:val="uk-UA" w:eastAsia="en-US" w:bidi="ar-SA"/>
      </w:rPr>
    </w:lvl>
    <w:lvl w:ilvl="8" w:tplc="DF960630">
      <w:numFmt w:val="bullet"/>
      <w:lvlText w:val="•"/>
      <w:lvlJc w:val="left"/>
      <w:pPr>
        <w:ind w:left="2622" w:hanging="450"/>
      </w:pPr>
      <w:rPr>
        <w:rFonts w:hint="default"/>
        <w:lang w:val="uk-UA" w:eastAsia="en-US" w:bidi="ar-SA"/>
      </w:rPr>
    </w:lvl>
  </w:abstractNum>
  <w:abstractNum w:abstractNumId="12" w15:restartNumberingAfterBreak="0">
    <w:nsid w:val="3A9A5ED5"/>
    <w:multiLevelType w:val="hybridMultilevel"/>
    <w:tmpl w:val="A3FA1F0E"/>
    <w:lvl w:ilvl="0" w:tplc="B5AC311E">
      <w:start w:val="1"/>
      <w:numFmt w:val="decimal"/>
      <w:lvlText w:val="%1."/>
      <w:lvlJc w:val="left"/>
      <w:pPr>
        <w:ind w:left="104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C86ECDE0">
      <w:numFmt w:val="bullet"/>
      <w:lvlText w:val="•"/>
      <w:lvlJc w:val="left"/>
      <w:pPr>
        <w:ind w:left="372" w:hanging="521"/>
      </w:pPr>
      <w:rPr>
        <w:rFonts w:hint="default"/>
        <w:lang w:val="uk-UA" w:eastAsia="en-US" w:bidi="ar-SA"/>
      </w:rPr>
    </w:lvl>
    <w:lvl w:ilvl="2" w:tplc="A3081268">
      <w:numFmt w:val="bullet"/>
      <w:lvlText w:val="•"/>
      <w:lvlJc w:val="left"/>
      <w:pPr>
        <w:ind w:left="644" w:hanging="521"/>
      </w:pPr>
      <w:rPr>
        <w:rFonts w:hint="default"/>
        <w:lang w:val="uk-UA" w:eastAsia="en-US" w:bidi="ar-SA"/>
      </w:rPr>
    </w:lvl>
    <w:lvl w:ilvl="3" w:tplc="7AF80126">
      <w:numFmt w:val="bullet"/>
      <w:lvlText w:val="•"/>
      <w:lvlJc w:val="left"/>
      <w:pPr>
        <w:ind w:left="916" w:hanging="521"/>
      </w:pPr>
      <w:rPr>
        <w:rFonts w:hint="default"/>
        <w:lang w:val="uk-UA" w:eastAsia="en-US" w:bidi="ar-SA"/>
      </w:rPr>
    </w:lvl>
    <w:lvl w:ilvl="4" w:tplc="515493BC">
      <w:numFmt w:val="bullet"/>
      <w:lvlText w:val="•"/>
      <w:lvlJc w:val="left"/>
      <w:pPr>
        <w:ind w:left="1188" w:hanging="521"/>
      </w:pPr>
      <w:rPr>
        <w:rFonts w:hint="default"/>
        <w:lang w:val="uk-UA" w:eastAsia="en-US" w:bidi="ar-SA"/>
      </w:rPr>
    </w:lvl>
    <w:lvl w:ilvl="5" w:tplc="F9920FF2">
      <w:numFmt w:val="bullet"/>
      <w:lvlText w:val="•"/>
      <w:lvlJc w:val="left"/>
      <w:pPr>
        <w:ind w:left="1461" w:hanging="521"/>
      </w:pPr>
      <w:rPr>
        <w:rFonts w:hint="default"/>
        <w:lang w:val="uk-UA" w:eastAsia="en-US" w:bidi="ar-SA"/>
      </w:rPr>
    </w:lvl>
    <w:lvl w:ilvl="6" w:tplc="1AE62E22">
      <w:numFmt w:val="bullet"/>
      <w:lvlText w:val="•"/>
      <w:lvlJc w:val="left"/>
      <w:pPr>
        <w:ind w:left="1733" w:hanging="521"/>
      </w:pPr>
      <w:rPr>
        <w:rFonts w:hint="default"/>
        <w:lang w:val="uk-UA" w:eastAsia="en-US" w:bidi="ar-SA"/>
      </w:rPr>
    </w:lvl>
    <w:lvl w:ilvl="7" w:tplc="2C16D0B4">
      <w:numFmt w:val="bullet"/>
      <w:lvlText w:val="•"/>
      <w:lvlJc w:val="left"/>
      <w:pPr>
        <w:ind w:left="2005" w:hanging="521"/>
      </w:pPr>
      <w:rPr>
        <w:rFonts w:hint="default"/>
        <w:lang w:val="uk-UA" w:eastAsia="en-US" w:bidi="ar-SA"/>
      </w:rPr>
    </w:lvl>
    <w:lvl w:ilvl="8" w:tplc="34E22BCC">
      <w:numFmt w:val="bullet"/>
      <w:lvlText w:val="•"/>
      <w:lvlJc w:val="left"/>
      <w:pPr>
        <w:ind w:left="2277" w:hanging="521"/>
      </w:pPr>
      <w:rPr>
        <w:rFonts w:hint="default"/>
        <w:lang w:val="uk-UA" w:eastAsia="en-US" w:bidi="ar-SA"/>
      </w:rPr>
    </w:lvl>
  </w:abstractNum>
  <w:abstractNum w:abstractNumId="13" w15:restartNumberingAfterBreak="0">
    <w:nsid w:val="3AE51546"/>
    <w:multiLevelType w:val="hybridMultilevel"/>
    <w:tmpl w:val="CB0287EC"/>
    <w:lvl w:ilvl="0" w:tplc="0D98025E">
      <w:numFmt w:val="bullet"/>
      <w:lvlText w:val="-"/>
      <w:lvlJc w:val="left"/>
      <w:pPr>
        <w:ind w:left="121" w:hanging="33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3A0043A">
      <w:numFmt w:val="bullet"/>
      <w:lvlText w:val="•"/>
      <w:lvlJc w:val="left"/>
      <w:pPr>
        <w:ind w:left="1147" w:hanging="330"/>
      </w:pPr>
      <w:rPr>
        <w:rFonts w:hint="default"/>
        <w:lang w:val="uk-UA" w:eastAsia="en-US" w:bidi="ar-SA"/>
      </w:rPr>
    </w:lvl>
    <w:lvl w:ilvl="2" w:tplc="6896C12C">
      <w:numFmt w:val="bullet"/>
      <w:lvlText w:val="•"/>
      <w:lvlJc w:val="left"/>
      <w:pPr>
        <w:ind w:left="2174" w:hanging="330"/>
      </w:pPr>
      <w:rPr>
        <w:rFonts w:hint="default"/>
        <w:lang w:val="uk-UA" w:eastAsia="en-US" w:bidi="ar-SA"/>
      </w:rPr>
    </w:lvl>
    <w:lvl w:ilvl="3" w:tplc="553C454A">
      <w:numFmt w:val="bullet"/>
      <w:lvlText w:val="•"/>
      <w:lvlJc w:val="left"/>
      <w:pPr>
        <w:ind w:left="3201" w:hanging="330"/>
      </w:pPr>
      <w:rPr>
        <w:rFonts w:hint="default"/>
        <w:lang w:val="uk-UA" w:eastAsia="en-US" w:bidi="ar-SA"/>
      </w:rPr>
    </w:lvl>
    <w:lvl w:ilvl="4" w:tplc="BCFEF4FE">
      <w:numFmt w:val="bullet"/>
      <w:lvlText w:val="•"/>
      <w:lvlJc w:val="left"/>
      <w:pPr>
        <w:ind w:left="4228" w:hanging="330"/>
      </w:pPr>
      <w:rPr>
        <w:rFonts w:hint="default"/>
        <w:lang w:val="uk-UA" w:eastAsia="en-US" w:bidi="ar-SA"/>
      </w:rPr>
    </w:lvl>
    <w:lvl w:ilvl="5" w:tplc="4F48D800">
      <w:numFmt w:val="bullet"/>
      <w:lvlText w:val="•"/>
      <w:lvlJc w:val="left"/>
      <w:pPr>
        <w:ind w:left="5255" w:hanging="330"/>
      </w:pPr>
      <w:rPr>
        <w:rFonts w:hint="default"/>
        <w:lang w:val="uk-UA" w:eastAsia="en-US" w:bidi="ar-SA"/>
      </w:rPr>
    </w:lvl>
    <w:lvl w:ilvl="6" w:tplc="1436DB58">
      <w:numFmt w:val="bullet"/>
      <w:lvlText w:val="•"/>
      <w:lvlJc w:val="left"/>
      <w:pPr>
        <w:ind w:left="6282" w:hanging="330"/>
      </w:pPr>
      <w:rPr>
        <w:rFonts w:hint="default"/>
        <w:lang w:val="uk-UA" w:eastAsia="en-US" w:bidi="ar-SA"/>
      </w:rPr>
    </w:lvl>
    <w:lvl w:ilvl="7" w:tplc="80F25508">
      <w:numFmt w:val="bullet"/>
      <w:lvlText w:val="•"/>
      <w:lvlJc w:val="left"/>
      <w:pPr>
        <w:ind w:left="7309" w:hanging="330"/>
      </w:pPr>
      <w:rPr>
        <w:rFonts w:hint="default"/>
        <w:lang w:val="uk-UA" w:eastAsia="en-US" w:bidi="ar-SA"/>
      </w:rPr>
    </w:lvl>
    <w:lvl w:ilvl="8" w:tplc="6E2040FC">
      <w:numFmt w:val="bullet"/>
      <w:lvlText w:val="•"/>
      <w:lvlJc w:val="left"/>
      <w:pPr>
        <w:ind w:left="8336" w:hanging="330"/>
      </w:pPr>
      <w:rPr>
        <w:rFonts w:hint="default"/>
        <w:lang w:val="uk-UA" w:eastAsia="en-US" w:bidi="ar-SA"/>
      </w:rPr>
    </w:lvl>
  </w:abstractNum>
  <w:abstractNum w:abstractNumId="14" w15:restartNumberingAfterBreak="0">
    <w:nsid w:val="41255D31"/>
    <w:multiLevelType w:val="hybridMultilevel"/>
    <w:tmpl w:val="F7842F26"/>
    <w:lvl w:ilvl="0" w:tplc="41B40608">
      <w:numFmt w:val="bullet"/>
      <w:lvlText w:val="-"/>
      <w:lvlJc w:val="left"/>
      <w:pPr>
        <w:ind w:left="851" w:hanging="1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1C46336">
      <w:numFmt w:val="bullet"/>
      <w:lvlText w:val="•"/>
      <w:lvlJc w:val="left"/>
      <w:pPr>
        <w:ind w:left="1813" w:hanging="161"/>
      </w:pPr>
      <w:rPr>
        <w:rFonts w:hint="default"/>
        <w:lang w:val="uk-UA" w:eastAsia="en-US" w:bidi="ar-SA"/>
      </w:rPr>
    </w:lvl>
    <w:lvl w:ilvl="2" w:tplc="8BFEEFB0">
      <w:numFmt w:val="bullet"/>
      <w:lvlText w:val="•"/>
      <w:lvlJc w:val="left"/>
      <w:pPr>
        <w:ind w:left="2766" w:hanging="161"/>
      </w:pPr>
      <w:rPr>
        <w:rFonts w:hint="default"/>
        <w:lang w:val="uk-UA" w:eastAsia="en-US" w:bidi="ar-SA"/>
      </w:rPr>
    </w:lvl>
    <w:lvl w:ilvl="3" w:tplc="DE76E960">
      <w:numFmt w:val="bullet"/>
      <w:lvlText w:val="•"/>
      <w:lvlJc w:val="left"/>
      <w:pPr>
        <w:ind w:left="3719" w:hanging="161"/>
      </w:pPr>
      <w:rPr>
        <w:rFonts w:hint="default"/>
        <w:lang w:val="uk-UA" w:eastAsia="en-US" w:bidi="ar-SA"/>
      </w:rPr>
    </w:lvl>
    <w:lvl w:ilvl="4" w:tplc="BCE6395E">
      <w:numFmt w:val="bullet"/>
      <w:lvlText w:val="•"/>
      <w:lvlJc w:val="left"/>
      <w:pPr>
        <w:ind w:left="4672" w:hanging="161"/>
      </w:pPr>
      <w:rPr>
        <w:rFonts w:hint="default"/>
        <w:lang w:val="uk-UA" w:eastAsia="en-US" w:bidi="ar-SA"/>
      </w:rPr>
    </w:lvl>
    <w:lvl w:ilvl="5" w:tplc="5A3C3BC2">
      <w:numFmt w:val="bullet"/>
      <w:lvlText w:val="•"/>
      <w:lvlJc w:val="left"/>
      <w:pPr>
        <w:ind w:left="5625" w:hanging="161"/>
      </w:pPr>
      <w:rPr>
        <w:rFonts w:hint="default"/>
        <w:lang w:val="uk-UA" w:eastAsia="en-US" w:bidi="ar-SA"/>
      </w:rPr>
    </w:lvl>
    <w:lvl w:ilvl="6" w:tplc="1526B496">
      <w:numFmt w:val="bullet"/>
      <w:lvlText w:val="•"/>
      <w:lvlJc w:val="left"/>
      <w:pPr>
        <w:ind w:left="6578" w:hanging="161"/>
      </w:pPr>
      <w:rPr>
        <w:rFonts w:hint="default"/>
        <w:lang w:val="uk-UA" w:eastAsia="en-US" w:bidi="ar-SA"/>
      </w:rPr>
    </w:lvl>
    <w:lvl w:ilvl="7" w:tplc="4ED82514">
      <w:numFmt w:val="bullet"/>
      <w:lvlText w:val="•"/>
      <w:lvlJc w:val="left"/>
      <w:pPr>
        <w:ind w:left="7531" w:hanging="161"/>
      </w:pPr>
      <w:rPr>
        <w:rFonts w:hint="default"/>
        <w:lang w:val="uk-UA" w:eastAsia="en-US" w:bidi="ar-SA"/>
      </w:rPr>
    </w:lvl>
    <w:lvl w:ilvl="8" w:tplc="C518BB50">
      <w:numFmt w:val="bullet"/>
      <w:lvlText w:val="•"/>
      <w:lvlJc w:val="left"/>
      <w:pPr>
        <w:ind w:left="8484" w:hanging="161"/>
      </w:pPr>
      <w:rPr>
        <w:rFonts w:hint="default"/>
        <w:lang w:val="uk-UA" w:eastAsia="en-US" w:bidi="ar-SA"/>
      </w:rPr>
    </w:lvl>
  </w:abstractNum>
  <w:abstractNum w:abstractNumId="15" w15:restartNumberingAfterBreak="0">
    <w:nsid w:val="4608687D"/>
    <w:multiLevelType w:val="hybridMultilevel"/>
    <w:tmpl w:val="8D766730"/>
    <w:lvl w:ilvl="0" w:tplc="104C8BE2">
      <w:start w:val="1"/>
      <w:numFmt w:val="decimal"/>
      <w:lvlText w:val="%1."/>
      <w:lvlJc w:val="left"/>
      <w:pPr>
        <w:ind w:left="105" w:hanging="3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CAE89E10">
      <w:numFmt w:val="bullet"/>
      <w:lvlText w:val="•"/>
      <w:lvlJc w:val="left"/>
      <w:pPr>
        <w:ind w:left="471" w:hanging="350"/>
      </w:pPr>
      <w:rPr>
        <w:rFonts w:hint="default"/>
        <w:lang w:val="uk-UA" w:eastAsia="en-US" w:bidi="ar-SA"/>
      </w:rPr>
    </w:lvl>
    <w:lvl w:ilvl="2" w:tplc="6E5E671C">
      <w:numFmt w:val="bullet"/>
      <w:lvlText w:val="•"/>
      <w:lvlJc w:val="left"/>
      <w:pPr>
        <w:ind w:left="842" w:hanging="350"/>
      </w:pPr>
      <w:rPr>
        <w:rFonts w:hint="default"/>
        <w:lang w:val="uk-UA" w:eastAsia="en-US" w:bidi="ar-SA"/>
      </w:rPr>
    </w:lvl>
    <w:lvl w:ilvl="3" w:tplc="17AEBD7A">
      <w:numFmt w:val="bullet"/>
      <w:lvlText w:val="•"/>
      <w:lvlJc w:val="left"/>
      <w:pPr>
        <w:ind w:left="1213" w:hanging="350"/>
      </w:pPr>
      <w:rPr>
        <w:rFonts w:hint="default"/>
        <w:lang w:val="uk-UA" w:eastAsia="en-US" w:bidi="ar-SA"/>
      </w:rPr>
    </w:lvl>
    <w:lvl w:ilvl="4" w:tplc="8F80AB44">
      <w:numFmt w:val="bullet"/>
      <w:lvlText w:val="•"/>
      <w:lvlJc w:val="left"/>
      <w:pPr>
        <w:ind w:left="1585" w:hanging="350"/>
      </w:pPr>
      <w:rPr>
        <w:rFonts w:hint="default"/>
        <w:lang w:val="uk-UA" w:eastAsia="en-US" w:bidi="ar-SA"/>
      </w:rPr>
    </w:lvl>
    <w:lvl w:ilvl="5" w:tplc="CA8CFD04">
      <w:numFmt w:val="bullet"/>
      <w:lvlText w:val="•"/>
      <w:lvlJc w:val="left"/>
      <w:pPr>
        <w:ind w:left="1956" w:hanging="350"/>
      </w:pPr>
      <w:rPr>
        <w:rFonts w:hint="default"/>
        <w:lang w:val="uk-UA" w:eastAsia="en-US" w:bidi="ar-SA"/>
      </w:rPr>
    </w:lvl>
    <w:lvl w:ilvl="6" w:tplc="441EA932">
      <w:numFmt w:val="bullet"/>
      <w:lvlText w:val="•"/>
      <w:lvlJc w:val="left"/>
      <w:pPr>
        <w:ind w:left="2327" w:hanging="350"/>
      </w:pPr>
      <w:rPr>
        <w:rFonts w:hint="default"/>
        <w:lang w:val="uk-UA" w:eastAsia="en-US" w:bidi="ar-SA"/>
      </w:rPr>
    </w:lvl>
    <w:lvl w:ilvl="7" w:tplc="81DA1EB2">
      <w:numFmt w:val="bullet"/>
      <w:lvlText w:val="•"/>
      <w:lvlJc w:val="left"/>
      <w:pPr>
        <w:ind w:left="2699" w:hanging="350"/>
      </w:pPr>
      <w:rPr>
        <w:rFonts w:hint="default"/>
        <w:lang w:val="uk-UA" w:eastAsia="en-US" w:bidi="ar-SA"/>
      </w:rPr>
    </w:lvl>
    <w:lvl w:ilvl="8" w:tplc="FC283F40">
      <w:numFmt w:val="bullet"/>
      <w:lvlText w:val="•"/>
      <w:lvlJc w:val="left"/>
      <w:pPr>
        <w:ind w:left="3070" w:hanging="350"/>
      </w:pPr>
      <w:rPr>
        <w:rFonts w:hint="default"/>
        <w:lang w:val="uk-UA" w:eastAsia="en-US" w:bidi="ar-SA"/>
      </w:rPr>
    </w:lvl>
  </w:abstractNum>
  <w:abstractNum w:abstractNumId="16" w15:restartNumberingAfterBreak="0">
    <w:nsid w:val="49E516BA"/>
    <w:multiLevelType w:val="hybridMultilevel"/>
    <w:tmpl w:val="498E30BA"/>
    <w:lvl w:ilvl="0" w:tplc="B98841F2">
      <w:start w:val="3"/>
      <w:numFmt w:val="decimal"/>
      <w:lvlText w:val="%1."/>
      <w:lvlJc w:val="left"/>
      <w:pPr>
        <w:ind w:left="145" w:hanging="5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2F1CCA9C">
      <w:numFmt w:val="bullet"/>
      <w:lvlText w:val="•"/>
      <w:lvlJc w:val="left"/>
      <w:pPr>
        <w:ind w:left="451" w:hanging="581"/>
      </w:pPr>
      <w:rPr>
        <w:rFonts w:hint="default"/>
        <w:lang w:val="uk-UA" w:eastAsia="en-US" w:bidi="ar-SA"/>
      </w:rPr>
    </w:lvl>
    <w:lvl w:ilvl="2" w:tplc="4DD0AE76">
      <w:numFmt w:val="bullet"/>
      <w:lvlText w:val="•"/>
      <w:lvlJc w:val="left"/>
      <w:pPr>
        <w:ind w:left="762" w:hanging="581"/>
      </w:pPr>
      <w:rPr>
        <w:rFonts w:hint="default"/>
        <w:lang w:val="uk-UA" w:eastAsia="en-US" w:bidi="ar-SA"/>
      </w:rPr>
    </w:lvl>
    <w:lvl w:ilvl="3" w:tplc="7C4CF428">
      <w:numFmt w:val="bullet"/>
      <w:lvlText w:val="•"/>
      <w:lvlJc w:val="left"/>
      <w:pPr>
        <w:ind w:left="1073" w:hanging="581"/>
      </w:pPr>
      <w:rPr>
        <w:rFonts w:hint="default"/>
        <w:lang w:val="uk-UA" w:eastAsia="en-US" w:bidi="ar-SA"/>
      </w:rPr>
    </w:lvl>
    <w:lvl w:ilvl="4" w:tplc="30BE3520">
      <w:numFmt w:val="bullet"/>
      <w:lvlText w:val="•"/>
      <w:lvlJc w:val="left"/>
      <w:pPr>
        <w:ind w:left="1385" w:hanging="581"/>
      </w:pPr>
      <w:rPr>
        <w:rFonts w:hint="default"/>
        <w:lang w:val="uk-UA" w:eastAsia="en-US" w:bidi="ar-SA"/>
      </w:rPr>
    </w:lvl>
    <w:lvl w:ilvl="5" w:tplc="83665016">
      <w:numFmt w:val="bullet"/>
      <w:lvlText w:val="•"/>
      <w:lvlJc w:val="left"/>
      <w:pPr>
        <w:ind w:left="1696" w:hanging="581"/>
      </w:pPr>
      <w:rPr>
        <w:rFonts w:hint="default"/>
        <w:lang w:val="uk-UA" w:eastAsia="en-US" w:bidi="ar-SA"/>
      </w:rPr>
    </w:lvl>
    <w:lvl w:ilvl="6" w:tplc="E9F60F3A">
      <w:numFmt w:val="bullet"/>
      <w:lvlText w:val="•"/>
      <w:lvlJc w:val="left"/>
      <w:pPr>
        <w:ind w:left="2007" w:hanging="581"/>
      </w:pPr>
      <w:rPr>
        <w:rFonts w:hint="default"/>
        <w:lang w:val="uk-UA" w:eastAsia="en-US" w:bidi="ar-SA"/>
      </w:rPr>
    </w:lvl>
    <w:lvl w:ilvl="7" w:tplc="95008608">
      <w:numFmt w:val="bullet"/>
      <w:lvlText w:val="•"/>
      <w:lvlJc w:val="left"/>
      <w:pPr>
        <w:ind w:left="2319" w:hanging="581"/>
      </w:pPr>
      <w:rPr>
        <w:rFonts w:hint="default"/>
        <w:lang w:val="uk-UA" w:eastAsia="en-US" w:bidi="ar-SA"/>
      </w:rPr>
    </w:lvl>
    <w:lvl w:ilvl="8" w:tplc="5554E99A">
      <w:numFmt w:val="bullet"/>
      <w:lvlText w:val="•"/>
      <w:lvlJc w:val="left"/>
      <w:pPr>
        <w:ind w:left="2630" w:hanging="581"/>
      </w:pPr>
      <w:rPr>
        <w:rFonts w:hint="default"/>
        <w:lang w:val="uk-UA" w:eastAsia="en-US" w:bidi="ar-SA"/>
      </w:rPr>
    </w:lvl>
  </w:abstractNum>
  <w:abstractNum w:abstractNumId="17" w15:restartNumberingAfterBreak="0">
    <w:nsid w:val="4A73650D"/>
    <w:multiLevelType w:val="hybridMultilevel"/>
    <w:tmpl w:val="EE9C7C1E"/>
    <w:lvl w:ilvl="0" w:tplc="0E04EECE">
      <w:start w:val="1"/>
      <w:numFmt w:val="decimal"/>
      <w:lvlText w:val="%1."/>
      <w:lvlJc w:val="left"/>
      <w:pPr>
        <w:ind w:left="105" w:hanging="5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014C432E">
      <w:numFmt w:val="bullet"/>
      <w:lvlText w:val="•"/>
      <w:lvlJc w:val="left"/>
      <w:pPr>
        <w:ind w:left="447" w:hanging="501"/>
      </w:pPr>
      <w:rPr>
        <w:rFonts w:hint="default"/>
        <w:lang w:val="uk-UA" w:eastAsia="en-US" w:bidi="ar-SA"/>
      </w:rPr>
    </w:lvl>
    <w:lvl w:ilvl="2" w:tplc="B03EDD44">
      <w:numFmt w:val="bullet"/>
      <w:lvlText w:val="•"/>
      <w:lvlJc w:val="left"/>
      <w:pPr>
        <w:ind w:left="794" w:hanging="501"/>
      </w:pPr>
      <w:rPr>
        <w:rFonts w:hint="default"/>
        <w:lang w:val="uk-UA" w:eastAsia="en-US" w:bidi="ar-SA"/>
      </w:rPr>
    </w:lvl>
    <w:lvl w:ilvl="3" w:tplc="2F2CFD6C">
      <w:numFmt w:val="bullet"/>
      <w:lvlText w:val="•"/>
      <w:lvlJc w:val="left"/>
      <w:pPr>
        <w:ind w:left="1141" w:hanging="501"/>
      </w:pPr>
      <w:rPr>
        <w:rFonts w:hint="default"/>
        <w:lang w:val="uk-UA" w:eastAsia="en-US" w:bidi="ar-SA"/>
      </w:rPr>
    </w:lvl>
    <w:lvl w:ilvl="4" w:tplc="AA56438A">
      <w:numFmt w:val="bullet"/>
      <w:lvlText w:val="•"/>
      <w:lvlJc w:val="left"/>
      <w:pPr>
        <w:ind w:left="1489" w:hanging="501"/>
      </w:pPr>
      <w:rPr>
        <w:rFonts w:hint="default"/>
        <w:lang w:val="uk-UA" w:eastAsia="en-US" w:bidi="ar-SA"/>
      </w:rPr>
    </w:lvl>
    <w:lvl w:ilvl="5" w:tplc="673E13C6">
      <w:numFmt w:val="bullet"/>
      <w:lvlText w:val="•"/>
      <w:lvlJc w:val="left"/>
      <w:pPr>
        <w:ind w:left="1836" w:hanging="501"/>
      </w:pPr>
      <w:rPr>
        <w:rFonts w:hint="default"/>
        <w:lang w:val="uk-UA" w:eastAsia="en-US" w:bidi="ar-SA"/>
      </w:rPr>
    </w:lvl>
    <w:lvl w:ilvl="6" w:tplc="E04682C4">
      <w:numFmt w:val="bullet"/>
      <w:lvlText w:val="•"/>
      <w:lvlJc w:val="left"/>
      <w:pPr>
        <w:ind w:left="2183" w:hanging="501"/>
      </w:pPr>
      <w:rPr>
        <w:rFonts w:hint="default"/>
        <w:lang w:val="uk-UA" w:eastAsia="en-US" w:bidi="ar-SA"/>
      </w:rPr>
    </w:lvl>
    <w:lvl w:ilvl="7" w:tplc="277C3BD2">
      <w:numFmt w:val="bullet"/>
      <w:lvlText w:val="•"/>
      <w:lvlJc w:val="left"/>
      <w:pPr>
        <w:ind w:left="2531" w:hanging="501"/>
      </w:pPr>
      <w:rPr>
        <w:rFonts w:hint="default"/>
        <w:lang w:val="uk-UA" w:eastAsia="en-US" w:bidi="ar-SA"/>
      </w:rPr>
    </w:lvl>
    <w:lvl w:ilvl="8" w:tplc="2F86A31A">
      <w:numFmt w:val="bullet"/>
      <w:lvlText w:val="•"/>
      <w:lvlJc w:val="left"/>
      <w:pPr>
        <w:ind w:left="2878" w:hanging="501"/>
      </w:pPr>
      <w:rPr>
        <w:rFonts w:hint="default"/>
        <w:lang w:val="uk-UA" w:eastAsia="en-US" w:bidi="ar-SA"/>
      </w:rPr>
    </w:lvl>
  </w:abstractNum>
  <w:abstractNum w:abstractNumId="18" w15:restartNumberingAfterBreak="0">
    <w:nsid w:val="4EA973AF"/>
    <w:multiLevelType w:val="hybridMultilevel"/>
    <w:tmpl w:val="A3BE5FC8"/>
    <w:lvl w:ilvl="0" w:tplc="FCE44ACC">
      <w:start w:val="1"/>
      <w:numFmt w:val="upperRoman"/>
      <w:lvlText w:val="%1."/>
      <w:lvlJc w:val="left"/>
      <w:pPr>
        <w:ind w:left="3713" w:hanging="240"/>
        <w:jc w:val="right"/>
      </w:pPr>
      <w:rPr>
        <w:rFonts w:ascii="Times New Roman" w:eastAsia="Times New Roman" w:hAnsi="Times New Roman" w:cs="Times New Roman" w:hint="default"/>
        <w:b/>
        <w:bCs/>
        <w:spacing w:val="-9"/>
        <w:w w:val="100"/>
        <w:sz w:val="28"/>
        <w:szCs w:val="28"/>
        <w:lang w:val="uk-UA" w:eastAsia="en-US" w:bidi="ar-SA"/>
      </w:rPr>
    </w:lvl>
    <w:lvl w:ilvl="1" w:tplc="E22689C4">
      <w:start w:val="1"/>
      <w:numFmt w:val="decimal"/>
      <w:lvlText w:val="%2."/>
      <w:lvlJc w:val="left"/>
      <w:pPr>
        <w:ind w:left="121" w:hanging="881"/>
      </w:pPr>
      <w:rPr>
        <w:rFonts w:hint="default"/>
        <w:w w:val="100"/>
        <w:lang w:val="uk-UA" w:eastAsia="en-US" w:bidi="ar-SA"/>
      </w:rPr>
    </w:lvl>
    <w:lvl w:ilvl="2" w:tplc="B4D6F052">
      <w:numFmt w:val="bullet"/>
      <w:lvlText w:val="–"/>
      <w:lvlJc w:val="left"/>
      <w:pPr>
        <w:ind w:left="121" w:hanging="2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 w:tplc="35461254">
      <w:numFmt w:val="bullet"/>
      <w:lvlText w:val="•"/>
      <w:lvlJc w:val="left"/>
      <w:pPr>
        <w:ind w:left="4553" w:hanging="211"/>
      </w:pPr>
      <w:rPr>
        <w:rFonts w:hint="default"/>
        <w:lang w:val="uk-UA" w:eastAsia="en-US" w:bidi="ar-SA"/>
      </w:rPr>
    </w:lvl>
    <w:lvl w:ilvl="4" w:tplc="6BB20A12">
      <w:numFmt w:val="bullet"/>
      <w:lvlText w:val="•"/>
      <w:lvlJc w:val="left"/>
      <w:pPr>
        <w:ind w:left="5387" w:hanging="211"/>
      </w:pPr>
      <w:rPr>
        <w:rFonts w:hint="default"/>
        <w:lang w:val="uk-UA" w:eastAsia="en-US" w:bidi="ar-SA"/>
      </w:rPr>
    </w:lvl>
    <w:lvl w:ilvl="5" w:tplc="BAA83DB4">
      <w:numFmt w:val="bullet"/>
      <w:lvlText w:val="•"/>
      <w:lvlJc w:val="left"/>
      <w:pPr>
        <w:ind w:left="6221" w:hanging="211"/>
      </w:pPr>
      <w:rPr>
        <w:rFonts w:hint="default"/>
        <w:lang w:val="uk-UA" w:eastAsia="en-US" w:bidi="ar-SA"/>
      </w:rPr>
    </w:lvl>
    <w:lvl w:ilvl="6" w:tplc="AFCCB1C4">
      <w:numFmt w:val="bullet"/>
      <w:lvlText w:val="•"/>
      <w:lvlJc w:val="left"/>
      <w:pPr>
        <w:ind w:left="7055" w:hanging="211"/>
      </w:pPr>
      <w:rPr>
        <w:rFonts w:hint="default"/>
        <w:lang w:val="uk-UA" w:eastAsia="en-US" w:bidi="ar-SA"/>
      </w:rPr>
    </w:lvl>
    <w:lvl w:ilvl="7" w:tplc="58AE7302">
      <w:numFmt w:val="bullet"/>
      <w:lvlText w:val="•"/>
      <w:lvlJc w:val="left"/>
      <w:pPr>
        <w:ind w:left="7888" w:hanging="211"/>
      </w:pPr>
      <w:rPr>
        <w:rFonts w:hint="default"/>
        <w:lang w:val="uk-UA" w:eastAsia="en-US" w:bidi="ar-SA"/>
      </w:rPr>
    </w:lvl>
    <w:lvl w:ilvl="8" w:tplc="8A2E7EB4">
      <w:numFmt w:val="bullet"/>
      <w:lvlText w:val="•"/>
      <w:lvlJc w:val="left"/>
      <w:pPr>
        <w:ind w:left="8722" w:hanging="211"/>
      </w:pPr>
      <w:rPr>
        <w:rFonts w:hint="default"/>
        <w:lang w:val="uk-UA" w:eastAsia="en-US" w:bidi="ar-SA"/>
      </w:rPr>
    </w:lvl>
  </w:abstractNum>
  <w:abstractNum w:abstractNumId="19" w15:restartNumberingAfterBreak="0">
    <w:nsid w:val="50A62EB9"/>
    <w:multiLevelType w:val="hybridMultilevel"/>
    <w:tmpl w:val="611C037E"/>
    <w:lvl w:ilvl="0" w:tplc="788AB21A">
      <w:numFmt w:val="bullet"/>
      <w:lvlText w:val="-"/>
      <w:lvlJc w:val="left"/>
      <w:pPr>
        <w:ind w:left="841" w:hanging="36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uk-UA" w:eastAsia="en-US" w:bidi="ar-SA"/>
      </w:rPr>
    </w:lvl>
    <w:lvl w:ilvl="1" w:tplc="0800422A">
      <w:numFmt w:val="bullet"/>
      <w:lvlText w:val="•"/>
      <w:lvlJc w:val="left"/>
      <w:pPr>
        <w:ind w:left="1795" w:hanging="361"/>
      </w:pPr>
      <w:rPr>
        <w:rFonts w:hint="default"/>
        <w:lang w:val="uk-UA" w:eastAsia="en-US" w:bidi="ar-SA"/>
      </w:rPr>
    </w:lvl>
    <w:lvl w:ilvl="2" w:tplc="B3C6379E">
      <w:numFmt w:val="bullet"/>
      <w:lvlText w:val="•"/>
      <w:lvlJc w:val="left"/>
      <w:pPr>
        <w:ind w:left="2750" w:hanging="361"/>
      </w:pPr>
      <w:rPr>
        <w:rFonts w:hint="default"/>
        <w:lang w:val="uk-UA" w:eastAsia="en-US" w:bidi="ar-SA"/>
      </w:rPr>
    </w:lvl>
    <w:lvl w:ilvl="3" w:tplc="FFB20880">
      <w:numFmt w:val="bullet"/>
      <w:lvlText w:val="•"/>
      <w:lvlJc w:val="left"/>
      <w:pPr>
        <w:ind w:left="3705" w:hanging="361"/>
      </w:pPr>
      <w:rPr>
        <w:rFonts w:hint="default"/>
        <w:lang w:val="uk-UA" w:eastAsia="en-US" w:bidi="ar-SA"/>
      </w:rPr>
    </w:lvl>
    <w:lvl w:ilvl="4" w:tplc="7FD46D1E">
      <w:numFmt w:val="bullet"/>
      <w:lvlText w:val="•"/>
      <w:lvlJc w:val="left"/>
      <w:pPr>
        <w:ind w:left="4660" w:hanging="361"/>
      </w:pPr>
      <w:rPr>
        <w:rFonts w:hint="default"/>
        <w:lang w:val="uk-UA" w:eastAsia="en-US" w:bidi="ar-SA"/>
      </w:rPr>
    </w:lvl>
    <w:lvl w:ilvl="5" w:tplc="9984CE76">
      <w:numFmt w:val="bullet"/>
      <w:lvlText w:val="•"/>
      <w:lvlJc w:val="left"/>
      <w:pPr>
        <w:ind w:left="5615" w:hanging="361"/>
      </w:pPr>
      <w:rPr>
        <w:rFonts w:hint="default"/>
        <w:lang w:val="uk-UA" w:eastAsia="en-US" w:bidi="ar-SA"/>
      </w:rPr>
    </w:lvl>
    <w:lvl w:ilvl="6" w:tplc="0BF6219E">
      <w:numFmt w:val="bullet"/>
      <w:lvlText w:val="•"/>
      <w:lvlJc w:val="left"/>
      <w:pPr>
        <w:ind w:left="6570" w:hanging="361"/>
      </w:pPr>
      <w:rPr>
        <w:rFonts w:hint="default"/>
        <w:lang w:val="uk-UA" w:eastAsia="en-US" w:bidi="ar-SA"/>
      </w:rPr>
    </w:lvl>
    <w:lvl w:ilvl="7" w:tplc="23E6B2A6">
      <w:numFmt w:val="bullet"/>
      <w:lvlText w:val="•"/>
      <w:lvlJc w:val="left"/>
      <w:pPr>
        <w:ind w:left="7525" w:hanging="361"/>
      </w:pPr>
      <w:rPr>
        <w:rFonts w:hint="default"/>
        <w:lang w:val="uk-UA" w:eastAsia="en-US" w:bidi="ar-SA"/>
      </w:rPr>
    </w:lvl>
    <w:lvl w:ilvl="8" w:tplc="2F6488EE">
      <w:numFmt w:val="bullet"/>
      <w:lvlText w:val="•"/>
      <w:lvlJc w:val="left"/>
      <w:pPr>
        <w:ind w:left="8480" w:hanging="361"/>
      </w:pPr>
      <w:rPr>
        <w:rFonts w:hint="default"/>
        <w:lang w:val="uk-UA" w:eastAsia="en-US" w:bidi="ar-SA"/>
      </w:rPr>
    </w:lvl>
  </w:abstractNum>
  <w:abstractNum w:abstractNumId="20" w15:restartNumberingAfterBreak="0">
    <w:nsid w:val="51BB3DCD"/>
    <w:multiLevelType w:val="hybridMultilevel"/>
    <w:tmpl w:val="68669990"/>
    <w:lvl w:ilvl="0" w:tplc="B776CFDC">
      <w:start w:val="2"/>
      <w:numFmt w:val="decimal"/>
      <w:lvlText w:val="%1."/>
      <w:lvlJc w:val="left"/>
      <w:pPr>
        <w:ind w:left="495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A46C3428">
      <w:numFmt w:val="bullet"/>
      <w:lvlText w:val="•"/>
      <w:lvlJc w:val="left"/>
      <w:pPr>
        <w:ind w:left="993" w:hanging="361"/>
      </w:pPr>
      <w:rPr>
        <w:rFonts w:hint="default"/>
        <w:lang w:val="uk-UA" w:eastAsia="en-US" w:bidi="ar-SA"/>
      </w:rPr>
    </w:lvl>
    <w:lvl w:ilvl="2" w:tplc="48D0BA64">
      <w:numFmt w:val="bullet"/>
      <w:lvlText w:val="•"/>
      <w:lvlJc w:val="left"/>
      <w:pPr>
        <w:ind w:left="1487" w:hanging="361"/>
      </w:pPr>
      <w:rPr>
        <w:rFonts w:hint="default"/>
        <w:lang w:val="uk-UA" w:eastAsia="en-US" w:bidi="ar-SA"/>
      </w:rPr>
    </w:lvl>
    <w:lvl w:ilvl="3" w:tplc="3B9C4126">
      <w:numFmt w:val="bullet"/>
      <w:lvlText w:val="•"/>
      <w:lvlJc w:val="left"/>
      <w:pPr>
        <w:ind w:left="1980" w:hanging="361"/>
      </w:pPr>
      <w:rPr>
        <w:rFonts w:hint="default"/>
        <w:lang w:val="uk-UA" w:eastAsia="en-US" w:bidi="ar-SA"/>
      </w:rPr>
    </w:lvl>
    <w:lvl w:ilvl="4" w:tplc="E2627830">
      <w:numFmt w:val="bullet"/>
      <w:lvlText w:val="•"/>
      <w:lvlJc w:val="left"/>
      <w:pPr>
        <w:ind w:left="2474" w:hanging="361"/>
      </w:pPr>
      <w:rPr>
        <w:rFonts w:hint="default"/>
        <w:lang w:val="uk-UA" w:eastAsia="en-US" w:bidi="ar-SA"/>
      </w:rPr>
    </w:lvl>
    <w:lvl w:ilvl="5" w:tplc="55588134">
      <w:numFmt w:val="bullet"/>
      <w:lvlText w:val="•"/>
      <w:lvlJc w:val="left"/>
      <w:pPr>
        <w:ind w:left="2967" w:hanging="361"/>
      </w:pPr>
      <w:rPr>
        <w:rFonts w:hint="default"/>
        <w:lang w:val="uk-UA" w:eastAsia="en-US" w:bidi="ar-SA"/>
      </w:rPr>
    </w:lvl>
    <w:lvl w:ilvl="6" w:tplc="39F00B96">
      <w:numFmt w:val="bullet"/>
      <w:lvlText w:val="•"/>
      <w:lvlJc w:val="left"/>
      <w:pPr>
        <w:ind w:left="3461" w:hanging="361"/>
      </w:pPr>
      <w:rPr>
        <w:rFonts w:hint="default"/>
        <w:lang w:val="uk-UA" w:eastAsia="en-US" w:bidi="ar-SA"/>
      </w:rPr>
    </w:lvl>
    <w:lvl w:ilvl="7" w:tplc="E4E60258">
      <w:numFmt w:val="bullet"/>
      <w:lvlText w:val="•"/>
      <w:lvlJc w:val="left"/>
      <w:pPr>
        <w:ind w:left="3954" w:hanging="361"/>
      </w:pPr>
      <w:rPr>
        <w:rFonts w:hint="default"/>
        <w:lang w:val="uk-UA" w:eastAsia="en-US" w:bidi="ar-SA"/>
      </w:rPr>
    </w:lvl>
    <w:lvl w:ilvl="8" w:tplc="3366162C">
      <w:numFmt w:val="bullet"/>
      <w:lvlText w:val="•"/>
      <w:lvlJc w:val="left"/>
      <w:pPr>
        <w:ind w:left="4448" w:hanging="361"/>
      </w:pPr>
      <w:rPr>
        <w:rFonts w:hint="default"/>
        <w:lang w:val="uk-UA" w:eastAsia="en-US" w:bidi="ar-SA"/>
      </w:rPr>
    </w:lvl>
  </w:abstractNum>
  <w:abstractNum w:abstractNumId="21" w15:restartNumberingAfterBreak="0">
    <w:nsid w:val="54B324A8"/>
    <w:multiLevelType w:val="hybridMultilevel"/>
    <w:tmpl w:val="D390BFF6"/>
    <w:lvl w:ilvl="0" w:tplc="F572C738">
      <w:numFmt w:val="bullet"/>
      <w:lvlText w:val="-"/>
      <w:lvlJc w:val="left"/>
      <w:pPr>
        <w:ind w:left="104" w:hanging="61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8A0D490">
      <w:numFmt w:val="bullet"/>
      <w:lvlText w:val="•"/>
      <w:lvlJc w:val="left"/>
      <w:pPr>
        <w:ind w:left="415" w:hanging="611"/>
      </w:pPr>
      <w:rPr>
        <w:rFonts w:hint="default"/>
        <w:lang w:val="uk-UA" w:eastAsia="en-US" w:bidi="ar-SA"/>
      </w:rPr>
    </w:lvl>
    <w:lvl w:ilvl="2" w:tplc="392CC838">
      <w:numFmt w:val="bullet"/>
      <w:lvlText w:val="•"/>
      <w:lvlJc w:val="left"/>
      <w:pPr>
        <w:ind w:left="730" w:hanging="611"/>
      </w:pPr>
      <w:rPr>
        <w:rFonts w:hint="default"/>
        <w:lang w:val="uk-UA" w:eastAsia="en-US" w:bidi="ar-SA"/>
      </w:rPr>
    </w:lvl>
    <w:lvl w:ilvl="3" w:tplc="A89880A0">
      <w:numFmt w:val="bullet"/>
      <w:lvlText w:val="•"/>
      <w:lvlJc w:val="left"/>
      <w:pPr>
        <w:ind w:left="1045" w:hanging="611"/>
      </w:pPr>
      <w:rPr>
        <w:rFonts w:hint="default"/>
        <w:lang w:val="uk-UA" w:eastAsia="en-US" w:bidi="ar-SA"/>
      </w:rPr>
    </w:lvl>
    <w:lvl w:ilvl="4" w:tplc="0C4E6B48">
      <w:numFmt w:val="bullet"/>
      <w:lvlText w:val="•"/>
      <w:lvlJc w:val="left"/>
      <w:pPr>
        <w:ind w:left="1361" w:hanging="611"/>
      </w:pPr>
      <w:rPr>
        <w:rFonts w:hint="default"/>
        <w:lang w:val="uk-UA" w:eastAsia="en-US" w:bidi="ar-SA"/>
      </w:rPr>
    </w:lvl>
    <w:lvl w:ilvl="5" w:tplc="0E4E09F0">
      <w:numFmt w:val="bullet"/>
      <w:lvlText w:val="•"/>
      <w:lvlJc w:val="left"/>
      <w:pPr>
        <w:ind w:left="1676" w:hanging="611"/>
      </w:pPr>
      <w:rPr>
        <w:rFonts w:hint="default"/>
        <w:lang w:val="uk-UA" w:eastAsia="en-US" w:bidi="ar-SA"/>
      </w:rPr>
    </w:lvl>
    <w:lvl w:ilvl="6" w:tplc="A17EDA60">
      <w:numFmt w:val="bullet"/>
      <w:lvlText w:val="•"/>
      <w:lvlJc w:val="left"/>
      <w:pPr>
        <w:ind w:left="1991" w:hanging="611"/>
      </w:pPr>
      <w:rPr>
        <w:rFonts w:hint="default"/>
        <w:lang w:val="uk-UA" w:eastAsia="en-US" w:bidi="ar-SA"/>
      </w:rPr>
    </w:lvl>
    <w:lvl w:ilvl="7" w:tplc="449EE7D2">
      <w:numFmt w:val="bullet"/>
      <w:lvlText w:val="•"/>
      <w:lvlJc w:val="left"/>
      <w:pPr>
        <w:ind w:left="2307" w:hanging="611"/>
      </w:pPr>
      <w:rPr>
        <w:rFonts w:hint="default"/>
        <w:lang w:val="uk-UA" w:eastAsia="en-US" w:bidi="ar-SA"/>
      </w:rPr>
    </w:lvl>
    <w:lvl w:ilvl="8" w:tplc="242E6ADE">
      <w:numFmt w:val="bullet"/>
      <w:lvlText w:val="•"/>
      <w:lvlJc w:val="left"/>
      <w:pPr>
        <w:ind w:left="2622" w:hanging="611"/>
      </w:pPr>
      <w:rPr>
        <w:rFonts w:hint="default"/>
        <w:lang w:val="uk-UA" w:eastAsia="en-US" w:bidi="ar-SA"/>
      </w:rPr>
    </w:lvl>
  </w:abstractNum>
  <w:abstractNum w:abstractNumId="22" w15:restartNumberingAfterBreak="0">
    <w:nsid w:val="57D55BE6"/>
    <w:multiLevelType w:val="hybridMultilevel"/>
    <w:tmpl w:val="B99C2BC8"/>
    <w:lvl w:ilvl="0" w:tplc="FD3EDF9E">
      <w:numFmt w:val="bullet"/>
      <w:lvlText w:val="-"/>
      <w:lvlJc w:val="left"/>
      <w:pPr>
        <w:ind w:left="104" w:hanging="25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6B844980">
      <w:numFmt w:val="bullet"/>
      <w:lvlText w:val="•"/>
      <w:lvlJc w:val="left"/>
      <w:pPr>
        <w:ind w:left="415" w:hanging="251"/>
      </w:pPr>
      <w:rPr>
        <w:rFonts w:hint="default"/>
        <w:lang w:val="uk-UA" w:eastAsia="en-US" w:bidi="ar-SA"/>
      </w:rPr>
    </w:lvl>
    <w:lvl w:ilvl="2" w:tplc="068CA596">
      <w:numFmt w:val="bullet"/>
      <w:lvlText w:val="•"/>
      <w:lvlJc w:val="left"/>
      <w:pPr>
        <w:ind w:left="730" w:hanging="251"/>
      </w:pPr>
      <w:rPr>
        <w:rFonts w:hint="default"/>
        <w:lang w:val="uk-UA" w:eastAsia="en-US" w:bidi="ar-SA"/>
      </w:rPr>
    </w:lvl>
    <w:lvl w:ilvl="3" w:tplc="081EC7DE">
      <w:numFmt w:val="bullet"/>
      <w:lvlText w:val="•"/>
      <w:lvlJc w:val="left"/>
      <w:pPr>
        <w:ind w:left="1045" w:hanging="251"/>
      </w:pPr>
      <w:rPr>
        <w:rFonts w:hint="default"/>
        <w:lang w:val="uk-UA" w:eastAsia="en-US" w:bidi="ar-SA"/>
      </w:rPr>
    </w:lvl>
    <w:lvl w:ilvl="4" w:tplc="2F60C4F0">
      <w:numFmt w:val="bullet"/>
      <w:lvlText w:val="•"/>
      <w:lvlJc w:val="left"/>
      <w:pPr>
        <w:ind w:left="1361" w:hanging="251"/>
      </w:pPr>
      <w:rPr>
        <w:rFonts w:hint="default"/>
        <w:lang w:val="uk-UA" w:eastAsia="en-US" w:bidi="ar-SA"/>
      </w:rPr>
    </w:lvl>
    <w:lvl w:ilvl="5" w:tplc="C870FC1E">
      <w:numFmt w:val="bullet"/>
      <w:lvlText w:val="•"/>
      <w:lvlJc w:val="left"/>
      <w:pPr>
        <w:ind w:left="1676" w:hanging="251"/>
      </w:pPr>
      <w:rPr>
        <w:rFonts w:hint="default"/>
        <w:lang w:val="uk-UA" w:eastAsia="en-US" w:bidi="ar-SA"/>
      </w:rPr>
    </w:lvl>
    <w:lvl w:ilvl="6" w:tplc="D1007D70">
      <w:numFmt w:val="bullet"/>
      <w:lvlText w:val="•"/>
      <w:lvlJc w:val="left"/>
      <w:pPr>
        <w:ind w:left="1991" w:hanging="251"/>
      </w:pPr>
      <w:rPr>
        <w:rFonts w:hint="default"/>
        <w:lang w:val="uk-UA" w:eastAsia="en-US" w:bidi="ar-SA"/>
      </w:rPr>
    </w:lvl>
    <w:lvl w:ilvl="7" w:tplc="CA62B7C8">
      <w:numFmt w:val="bullet"/>
      <w:lvlText w:val="•"/>
      <w:lvlJc w:val="left"/>
      <w:pPr>
        <w:ind w:left="2307" w:hanging="251"/>
      </w:pPr>
      <w:rPr>
        <w:rFonts w:hint="default"/>
        <w:lang w:val="uk-UA" w:eastAsia="en-US" w:bidi="ar-SA"/>
      </w:rPr>
    </w:lvl>
    <w:lvl w:ilvl="8" w:tplc="1598C924">
      <w:numFmt w:val="bullet"/>
      <w:lvlText w:val="•"/>
      <w:lvlJc w:val="left"/>
      <w:pPr>
        <w:ind w:left="2622" w:hanging="251"/>
      </w:pPr>
      <w:rPr>
        <w:rFonts w:hint="default"/>
        <w:lang w:val="uk-UA" w:eastAsia="en-US" w:bidi="ar-SA"/>
      </w:rPr>
    </w:lvl>
  </w:abstractNum>
  <w:abstractNum w:abstractNumId="23" w15:restartNumberingAfterBreak="0">
    <w:nsid w:val="59EB6299"/>
    <w:multiLevelType w:val="hybridMultilevel"/>
    <w:tmpl w:val="9C02899E"/>
    <w:lvl w:ilvl="0" w:tplc="D61A3356">
      <w:start w:val="1"/>
      <w:numFmt w:val="decimal"/>
      <w:lvlText w:val="%1."/>
      <w:lvlJc w:val="left"/>
      <w:pPr>
        <w:ind w:left="105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C3808EB6">
      <w:numFmt w:val="bullet"/>
      <w:lvlText w:val="•"/>
      <w:lvlJc w:val="left"/>
      <w:pPr>
        <w:ind w:left="471" w:hanging="420"/>
      </w:pPr>
      <w:rPr>
        <w:rFonts w:hint="default"/>
        <w:lang w:val="uk-UA" w:eastAsia="en-US" w:bidi="ar-SA"/>
      </w:rPr>
    </w:lvl>
    <w:lvl w:ilvl="2" w:tplc="4CDAB92E">
      <w:numFmt w:val="bullet"/>
      <w:lvlText w:val="•"/>
      <w:lvlJc w:val="left"/>
      <w:pPr>
        <w:ind w:left="842" w:hanging="420"/>
      </w:pPr>
      <w:rPr>
        <w:rFonts w:hint="default"/>
        <w:lang w:val="uk-UA" w:eastAsia="en-US" w:bidi="ar-SA"/>
      </w:rPr>
    </w:lvl>
    <w:lvl w:ilvl="3" w:tplc="BCD0E9A0">
      <w:numFmt w:val="bullet"/>
      <w:lvlText w:val="•"/>
      <w:lvlJc w:val="left"/>
      <w:pPr>
        <w:ind w:left="1213" w:hanging="420"/>
      </w:pPr>
      <w:rPr>
        <w:rFonts w:hint="default"/>
        <w:lang w:val="uk-UA" w:eastAsia="en-US" w:bidi="ar-SA"/>
      </w:rPr>
    </w:lvl>
    <w:lvl w:ilvl="4" w:tplc="55E6CE44">
      <w:numFmt w:val="bullet"/>
      <w:lvlText w:val="•"/>
      <w:lvlJc w:val="left"/>
      <w:pPr>
        <w:ind w:left="1585" w:hanging="420"/>
      </w:pPr>
      <w:rPr>
        <w:rFonts w:hint="default"/>
        <w:lang w:val="uk-UA" w:eastAsia="en-US" w:bidi="ar-SA"/>
      </w:rPr>
    </w:lvl>
    <w:lvl w:ilvl="5" w:tplc="9FB69260">
      <w:numFmt w:val="bullet"/>
      <w:lvlText w:val="•"/>
      <w:lvlJc w:val="left"/>
      <w:pPr>
        <w:ind w:left="1956" w:hanging="420"/>
      </w:pPr>
      <w:rPr>
        <w:rFonts w:hint="default"/>
        <w:lang w:val="uk-UA" w:eastAsia="en-US" w:bidi="ar-SA"/>
      </w:rPr>
    </w:lvl>
    <w:lvl w:ilvl="6" w:tplc="F0F23910">
      <w:numFmt w:val="bullet"/>
      <w:lvlText w:val="•"/>
      <w:lvlJc w:val="left"/>
      <w:pPr>
        <w:ind w:left="2327" w:hanging="420"/>
      </w:pPr>
      <w:rPr>
        <w:rFonts w:hint="default"/>
        <w:lang w:val="uk-UA" w:eastAsia="en-US" w:bidi="ar-SA"/>
      </w:rPr>
    </w:lvl>
    <w:lvl w:ilvl="7" w:tplc="A446954A">
      <w:numFmt w:val="bullet"/>
      <w:lvlText w:val="•"/>
      <w:lvlJc w:val="left"/>
      <w:pPr>
        <w:ind w:left="2699" w:hanging="420"/>
      </w:pPr>
      <w:rPr>
        <w:rFonts w:hint="default"/>
        <w:lang w:val="uk-UA" w:eastAsia="en-US" w:bidi="ar-SA"/>
      </w:rPr>
    </w:lvl>
    <w:lvl w:ilvl="8" w:tplc="CD62AC36">
      <w:numFmt w:val="bullet"/>
      <w:lvlText w:val="•"/>
      <w:lvlJc w:val="left"/>
      <w:pPr>
        <w:ind w:left="3070" w:hanging="420"/>
      </w:pPr>
      <w:rPr>
        <w:rFonts w:hint="default"/>
        <w:lang w:val="uk-UA" w:eastAsia="en-US" w:bidi="ar-SA"/>
      </w:rPr>
    </w:lvl>
  </w:abstractNum>
  <w:abstractNum w:abstractNumId="24" w15:restartNumberingAfterBreak="0">
    <w:nsid w:val="5A50005A"/>
    <w:multiLevelType w:val="hybridMultilevel"/>
    <w:tmpl w:val="6C2401A6"/>
    <w:lvl w:ilvl="0" w:tplc="7D70D5B4">
      <w:numFmt w:val="bullet"/>
      <w:lvlText w:val="-"/>
      <w:lvlJc w:val="left"/>
      <w:pPr>
        <w:ind w:left="175" w:hanging="3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3E6719E">
      <w:numFmt w:val="bullet"/>
      <w:lvlText w:val="•"/>
      <w:lvlJc w:val="left"/>
      <w:pPr>
        <w:ind w:left="533" w:hanging="380"/>
      </w:pPr>
      <w:rPr>
        <w:rFonts w:hint="default"/>
        <w:lang w:val="uk-UA" w:eastAsia="en-US" w:bidi="ar-SA"/>
      </w:rPr>
    </w:lvl>
    <w:lvl w:ilvl="2" w:tplc="35FEAF44">
      <w:numFmt w:val="bullet"/>
      <w:lvlText w:val="•"/>
      <w:lvlJc w:val="left"/>
      <w:pPr>
        <w:ind w:left="886" w:hanging="380"/>
      </w:pPr>
      <w:rPr>
        <w:rFonts w:hint="default"/>
        <w:lang w:val="uk-UA" w:eastAsia="en-US" w:bidi="ar-SA"/>
      </w:rPr>
    </w:lvl>
    <w:lvl w:ilvl="3" w:tplc="325A18EA">
      <w:numFmt w:val="bullet"/>
      <w:lvlText w:val="•"/>
      <w:lvlJc w:val="left"/>
      <w:pPr>
        <w:ind w:left="1239" w:hanging="380"/>
      </w:pPr>
      <w:rPr>
        <w:rFonts w:hint="default"/>
        <w:lang w:val="uk-UA" w:eastAsia="en-US" w:bidi="ar-SA"/>
      </w:rPr>
    </w:lvl>
    <w:lvl w:ilvl="4" w:tplc="4C50F2FE">
      <w:numFmt w:val="bullet"/>
      <w:lvlText w:val="•"/>
      <w:lvlJc w:val="left"/>
      <w:pPr>
        <w:ind w:left="1593" w:hanging="380"/>
      </w:pPr>
      <w:rPr>
        <w:rFonts w:hint="default"/>
        <w:lang w:val="uk-UA" w:eastAsia="en-US" w:bidi="ar-SA"/>
      </w:rPr>
    </w:lvl>
    <w:lvl w:ilvl="5" w:tplc="B83EA6A2">
      <w:numFmt w:val="bullet"/>
      <w:lvlText w:val="•"/>
      <w:lvlJc w:val="left"/>
      <w:pPr>
        <w:ind w:left="1946" w:hanging="380"/>
      </w:pPr>
      <w:rPr>
        <w:rFonts w:hint="default"/>
        <w:lang w:val="uk-UA" w:eastAsia="en-US" w:bidi="ar-SA"/>
      </w:rPr>
    </w:lvl>
    <w:lvl w:ilvl="6" w:tplc="1D5464B2">
      <w:numFmt w:val="bullet"/>
      <w:lvlText w:val="•"/>
      <w:lvlJc w:val="left"/>
      <w:pPr>
        <w:ind w:left="2299" w:hanging="380"/>
      </w:pPr>
      <w:rPr>
        <w:rFonts w:hint="default"/>
        <w:lang w:val="uk-UA" w:eastAsia="en-US" w:bidi="ar-SA"/>
      </w:rPr>
    </w:lvl>
    <w:lvl w:ilvl="7" w:tplc="5D6EBA20">
      <w:numFmt w:val="bullet"/>
      <w:lvlText w:val="•"/>
      <w:lvlJc w:val="left"/>
      <w:pPr>
        <w:ind w:left="2653" w:hanging="380"/>
      </w:pPr>
      <w:rPr>
        <w:rFonts w:hint="default"/>
        <w:lang w:val="uk-UA" w:eastAsia="en-US" w:bidi="ar-SA"/>
      </w:rPr>
    </w:lvl>
    <w:lvl w:ilvl="8" w:tplc="E9841232">
      <w:numFmt w:val="bullet"/>
      <w:lvlText w:val="•"/>
      <w:lvlJc w:val="left"/>
      <w:pPr>
        <w:ind w:left="3006" w:hanging="380"/>
      </w:pPr>
      <w:rPr>
        <w:rFonts w:hint="default"/>
        <w:lang w:val="uk-UA" w:eastAsia="en-US" w:bidi="ar-SA"/>
      </w:rPr>
    </w:lvl>
  </w:abstractNum>
  <w:abstractNum w:abstractNumId="25" w15:restartNumberingAfterBreak="0">
    <w:nsid w:val="5F952384"/>
    <w:multiLevelType w:val="hybridMultilevel"/>
    <w:tmpl w:val="51C4287A"/>
    <w:lvl w:ilvl="0" w:tplc="2806B8E6">
      <w:numFmt w:val="bullet"/>
      <w:lvlText w:val="-"/>
      <w:lvlJc w:val="left"/>
      <w:pPr>
        <w:ind w:left="104" w:hanging="2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F086FBD2">
      <w:numFmt w:val="bullet"/>
      <w:lvlText w:val="•"/>
      <w:lvlJc w:val="left"/>
      <w:pPr>
        <w:ind w:left="820" w:hanging="250"/>
      </w:pPr>
      <w:rPr>
        <w:rFonts w:hint="default"/>
        <w:lang w:val="uk-UA" w:eastAsia="en-US" w:bidi="ar-SA"/>
      </w:rPr>
    </w:lvl>
    <w:lvl w:ilvl="2" w:tplc="42A8B8DC">
      <w:numFmt w:val="bullet"/>
      <w:lvlText w:val="•"/>
      <w:lvlJc w:val="left"/>
      <w:pPr>
        <w:ind w:left="1042" w:hanging="250"/>
      </w:pPr>
      <w:rPr>
        <w:rFonts w:hint="default"/>
        <w:lang w:val="uk-UA" w:eastAsia="en-US" w:bidi="ar-SA"/>
      </w:rPr>
    </w:lvl>
    <w:lvl w:ilvl="3" w:tplc="61F45AB8">
      <w:numFmt w:val="bullet"/>
      <w:lvlText w:val="•"/>
      <w:lvlJc w:val="left"/>
      <w:pPr>
        <w:ind w:left="1264" w:hanging="250"/>
      </w:pPr>
      <w:rPr>
        <w:rFonts w:hint="default"/>
        <w:lang w:val="uk-UA" w:eastAsia="en-US" w:bidi="ar-SA"/>
      </w:rPr>
    </w:lvl>
    <w:lvl w:ilvl="4" w:tplc="C7386358">
      <w:numFmt w:val="bullet"/>
      <w:lvlText w:val="•"/>
      <w:lvlJc w:val="left"/>
      <w:pPr>
        <w:ind w:left="1487" w:hanging="250"/>
      </w:pPr>
      <w:rPr>
        <w:rFonts w:hint="default"/>
        <w:lang w:val="uk-UA" w:eastAsia="en-US" w:bidi="ar-SA"/>
      </w:rPr>
    </w:lvl>
    <w:lvl w:ilvl="5" w:tplc="97A29B88">
      <w:numFmt w:val="bullet"/>
      <w:lvlText w:val="•"/>
      <w:lvlJc w:val="left"/>
      <w:pPr>
        <w:ind w:left="1709" w:hanging="250"/>
      </w:pPr>
      <w:rPr>
        <w:rFonts w:hint="default"/>
        <w:lang w:val="uk-UA" w:eastAsia="en-US" w:bidi="ar-SA"/>
      </w:rPr>
    </w:lvl>
    <w:lvl w:ilvl="6" w:tplc="18E43550">
      <w:numFmt w:val="bullet"/>
      <w:lvlText w:val="•"/>
      <w:lvlJc w:val="left"/>
      <w:pPr>
        <w:ind w:left="1932" w:hanging="250"/>
      </w:pPr>
      <w:rPr>
        <w:rFonts w:hint="default"/>
        <w:lang w:val="uk-UA" w:eastAsia="en-US" w:bidi="ar-SA"/>
      </w:rPr>
    </w:lvl>
    <w:lvl w:ilvl="7" w:tplc="93465D6C">
      <w:numFmt w:val="bullet"/>
      <w:lvlText w:val="•"/>
      <w:lvlJc w:val="left"/>
      <w:pPr>
        <w:ind w:left="2154" w:hanging="250"/>
      </w:pPr>
      <w:rPr>
        <w:rFonts w:hint="default"/>
        <w:lang w:val="uk-UA" w:eastAsia="en-US" w:bidi="ar-SA"/>
      </w:rPr>
    </w:lvl>
    <w:lvl w:ilvl="8" w:tplc="9394F9EC">
      <w:numFmt w:val="bullet"/>
      <w:lvlText w:val="•"/>
      <w:lvlJc w:val="left"/>
      <w:pPr>
        <w:ind w:left="2377" w:hanging="250"/>
      </w:pPr>
      <w:rPr>
        <w:rFonts w:hint="default"/>
        <w:lang w:val="uk-UA" w:eastAsia="en-US" w:bidi="ar-SA"/>
      </w:rPr>
    </w:lvl>
  </w:abstractNum>
  <w:abstractNum w:abstractNumId="26" w15:restartNumberingAfterBreak="0">
    <w:nsid w:val="711F7B33"/>
    <w:multiLevelType w:val="hybridMultilevel"/>
    <w:tmpl w:val="49164D88"/>
    <w:lvl w:ilvl="0" w:tplc="D5CC9AC6">
      <w:start w:val="1"/>
      <w:numFmt w:val="decimal"/>
      <w:lvlText w:val="%1."/>
      <w:lvlJc w:val="left"/>
      <w:pPr>
        <w:ind w:left="34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13C271AC">
      <w:numFmt w:val="bullet"/>
      <w:lvlText w:val="•"/>
      <w:lvlJc w:val="left"/>
      <w:pPr>
        <w:ind w:left="631" w:hanging="240"/>
      </w:pPr>
      <w:rPr>
        <w:rFonts w:hint="default"/>
        <w:lang w:val="uk-UA" w:eastAsia="en-US" w:bidi="ar-SA"/>
      </w:rPr>
    </w:lvl>
    <w:lvl w:ilvl="2" w:tplc="77742750">
      <w:numFmt w:val="bullet"/>
      <w:lvlText w:val="•"/>
      <w:lvlJc w:val="left"/>
      <w:pPr>
        <w:ind w:left="922" w:hanging="240"/>
      </w:pPr>
      <w:rPr>
        <w:rFonts w:hint="default"/>
        <w:lang w:val="uk-UA" w:eastAsia="en-US" w:bidi="ar-SA"/>
      </w:rPr>
    </w:lvl>
    <w:lvl w:ilvl="3" w:tplc="AEAC7E9E">
      <w:numFmt w:val="bullet"/>
      <w:lvlText w:val="•"/>
      <w:lvlJc w:val="left"/>
      <w:pPr>
        <w:ind w:left="1213" w:hanging="240"/>
      </w:pPr>
      <w:rPr>
        <w:rFonts w:hint="default"/>
        <w:lang w:val="uk-UA" w:eastAsia="en-US" w:bidi="ar-SA"/>
      </w:rPr>
    </w:lvl>
    <w:lvl w:ilvl="4" w:tplc="0AFCBAFA">
      <w:numFmt w:val="bullet"/>
      <w:lvlText w:val="•"/>
      <w:lvlJc w:val="left"/>
      <w:pPr>
        <w:ind w:left="1505" w:hanging="240"/>
      </w:pPr>
      <w:rPr>
        <w:rFonts w:hint="default"/>
        <w:lang w:val="uk-UA" w:eastAsia="en-US" w:bidi="ar-SA"/>
      </w:rPr>
    </w:lvl>
    <w:lvl w:ilvl="5" w:tplc="AD46DA54">
      <w:numFmt w:val="bullet"/>
      <w:lvlText w:val="•"/>
      <w:lvlJc w:val="left"/>
      <w:pPr>
        <w:ind w:left="1796" w:hanging="240"/>
      </w:pPr>
      <w:rPr>
        <w:rFonts w:hint="default"/>
        <w:lang w:val="uk-UA" w:eastAsia="en-US" w:bidi="ar-SA"/>
      </w:rPr>
    </w:lvl>
    <w:lvl w:ilvl="6" w:tplc="6C3C9AE6">
      <w:numFmt w:val="bullet"/>
      <w:lvlText w:val="•"/>
      <w:lvlJc w:val="left"/>
      <w:pPr>
        <w:ind w:left="2087" w:hanging="240"/>
      </w:pPr>
      <w:rPr>
        <w:rFonts w:hint="default"/>
        <w:lang w:val="uk-UA" w:eastAsia="en-US" w:bidi="ar-SA"/>
      </w:rPr>
    </w:lvl>
    <w:lvl w:ilvl="7" w:tplc="FC223300">
      <w:numFmt w:val="bullet"/>
      <w:lvlText w:val="•"/>
      <w:lvlJc w:val="left"/>
      <w:pPr>
        <w:ind w:left="2379" w:hanging="240"/>
      </w:pPr>
      <w:rPr>
        <w:rFonts w:hint="default"/>
        <w:lang w:val="uk-UA" w:eastAsia="en-US" w:bidi="ar-SA"/>
      </w:rPr>
    </w:lvl>
    <w:lvl w:ilvl="8" w:tplc="14821914">
      <w:numFmt w:val="bullet"/>
      <w:lvlText w:val="•"/>
      <w:lvlJc w:val="left"/>
      <w:pPr>
        <w:ind w:left="2670" w:hanging="240"/>
      </w:pPr>
      <w:rPr>
        <w:rFonts w:hint="default"/>
        <w:lang w:val="uk-UA" w:eastAsia="en-US" w:bidi="ar-SA"/>
      </w:rPr>
    </w:lvl>
  </w:abstractNum>
  <w:abstractNum w:abstractNumId="27" w15:restartNumberingAfterBreak="0">
    <w:nsid w:val="7DE8710E"/>
    <w:multiLevelType w:val="hybridMultilevel"/>
    <w:tmpl w:val="D10076CA"/>
    <w:lvl w:ilvl="0" w:tplc="AFD65266">
      <w:numFmt w:val="bullet"/>
      <w:lvlText w:val="-"/>
      <w:lvlJc w:val="left"/>
      <w:pPr>
        <w:ind w:left="104" w:hanging="4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8C10ADB8">
      <w:numFmt w:val="bullet"/>
      <w:lvlText w:val="•"/>
      <w:lvlJc w:val="left"/>
      <w:pPr>
        <w:ind w:left="415" w:hanging="481"/>
      </w:pPr>
      <w:rPr>
        <w:rFonts w:hint="default"/>
        <w:lang w:val="uk-UA" w:eastAsia="en-US" w:bidi="ar-SA"/>
      </w:rPr>
    </w:lvl>
    <w:lvl w:ilvl="2" w:tplc="F69AF6F4">
      <w:numFmt w:val="bullet"/>
      <w:lvlText w:val="•"/>
      <w:lvlJc w:val="left"/>
      <w:pPr>
        <w:ind w:left="730" w:hanging="481"/>
      </w:pPr>
      <w:rPr>
        <w:rFonts w:hint="default"/>
        <w:lang w:val="uk-UA" w:eastAsia="en-US" w:bidi="ar-SA"/>
      </w:rPr>
    </w:lvl>
    <w:lvl w:ilvl="3" w:tplc="B0F062D8">
      <w:numFmt w:val="bullet"/>
      <w:lvlText w:val="•"/>
      <w:lvlJc w:val="left"/>
      <w:pPr>
        <w:ind w:left="1045" w:hanging="481"/>
      </w:pPr>
      <w:rPr>
        <w:rFonts w:hint="default"/>
        <w:lang w:val="uk-UA" w:eastAsia="en-US" w:bidi="ar-SA"/>
      </w:rPr>
    </w:lvl>
    <w:lvl w:ilvl="4" w:tplc="59B872C8">
      <w:numFmt w:val="bullet"/>
      <w:lvlText w:val="•"/>
      <w:lvlJc w:val="left"/>
      <w:pPr>
        <w:ind w:left="1361" w:hanging="481"/>
      </w:pPr>
      <w:rPr>
        <w:rFonts w:hint="default"/>
        <w:lang w:val="uk-UA" w:eastAsia="en-US" w:bidi="ar-SA"/>
      </w:rPr>
    </w:lvl>
    <w:lvl w:ilvl="5" w:tplc="CB2C0B54">
      <w:numFmt w:val="bullet"/>
      <w:lvlText w:val="•"/>
      <w:lvlJc w:val="left"/>
      <w:pPr>
        <w:ind w:left="1676" w:hanging="481"/>
      </w:pPr>
      <w:rPr>
        <w:rFonts w:hint="default"/>
        <w:lang w:val="uk-UA" w:eastAsia="en-US" w:bidi="ar-SA"/>
      </w:rPr>
    </w:lvl>
    <w:lvl w:ilvl="6" w:tplc="E2A4428A">
      <w:numFmt w:val="bullet"/>
      <w:lvlText w:val="•"/>
      <w:lvlJc w:val="left"/>
      <w:pPr>
        <w:ind w:left="1991" w:hanging="481"/>
      </w:pPr>
      <w:rPr>
        <w:rFonts w:hint="default"/>
        <w:lang w:val="uk-UA" w:eastAsia="en-US" w:bidi="ar-SA"/>
      </w:rPr>
    </w:lvl>
    <w:lvl w:ilvl="7" w:tplc="324ABEE0">
      <w:numFmt w:val="bullet"/>
      <w:lvlText w:val="•"/>
      <w:lvlJc w:val="left"/>
      <w:pPr>
        <w:ind w:left="2307" w:hanging="481"/>
      </w:pPr>
      <w:rPr>
        <w:rFonts w:hint="default"/>
        <w:lang w:val="uk-UA" w:eastAsia="en-US" w:bidi="ar-SA"/>
      </w:rPr>
    </w:lvl>
    <w:lvl w:ilvl="8" w:tplc="07F0BD2E">
      <w:numFmt w:val="bullet"/>
      <w:lvlText w:val="•"/>
      <w:lvlJc w:val="left"/>
      <w:pPr>
        <w:ind w:left="2622" w:hanging="481"/>
      </w:pPr>
      <w:rPr>
        <w:rFonts w:hint="default"/>
        <w:lang w:val="uk-UA" w:eastAsia="en-US" w:bidi="ar-SA"/>
      </w:rPr>
    </w:lvl>
  </w:abstractNum>
  <w:abstractNum w:abstractNumId="28" w15:restartNumberingAfterBreak="0">
    <w:nsid w:val="7E985D80"/>
    <w:multiLevelType w:val="hybridMultilevel"/>
    <w:tmpl w:val="6A221262"/>
    <w:lvl w:ilvl="0" w:tplc="94EA5600">
      <w:start w:val="1"/>
      <w:numFmt w:val="decimal"/>
      <w:lvlText w:val="%1."/>
      <w:lvlJc w:val="left"/>
      <w:pPr>
        <w:ind w:left="135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C1C406AA">
      <w:numFmt w:val="bullet"/>
      <w:lvlText w:val="•"/>
      <w:lvlJc w:val="left"/>
      <w:pPr>
        <w:ind w:left="669" w:hanging="711"/>
      </w:pPr>
      <w:rPr>
        <w:rFonts w:hint="default"/>
        <w:lang w:val="uk-UA" w:eastAsia="en-US" w:bidi="ar-SA"/>
      </w:rPr>
    </w:lvl>
    <w:lvl w:ilvl="2" w:tplc="F86004E6">
      <w:numFmt w:val="bullet"/>
      <w:lvlText w:val="•"/>
      <w:lvlJc w:val="left"/>
      <w:pPr>
        <w:ind w:left="1199" w:hanging="711"/>
      </w:pPr>
      <w:rPr>
        <w:rFonts w:hint="default"/>
        <w:lang w:val="uk-UA" w:eastAsia="en-US" w:bidi="ar-SA"/>
      </w:rPr>
    </w:lvl>
    <w:lvl w:ilvl="3" w:tplc="30C2F984">
      <w:numFmt w:val="bullet"/>
      <w:lvlText w:val="•"/>
      <w:lvlJc w:val="left"/>
      <w:pPr>
        <w:ind w:left="1728" w:hanging="711"/>
      </w:pPr>
      <w:rPr>
        <w:rFonts w:hint="default"/>
        <w:lang w:val="uk-UA" w:eastAsia="en-US" w:bidi="ar-SA"/>
      </w:rPr>
    </w:lvl>
    <w:lvl w:ilvl="4" w:tplc="EA32FD2E">
      <w:numFmt w:val="bullet"/>
      <w:lvlText w:val="•"/>
      <w:lvlJc w:val="left"/>
      <w:pPr>
        <w:ind w:left="2258" w:hanging="711"/>
      </w:pPr>
      <w:rPr>
        <w:rFonts w:hint="default"/>
        <w:lang w:val="uk-UA" w:eastAsia="en-US" w:bidi="ar-SA"/>
      </w:rPr>
    </w:lvl>
    <w:lvl w:ilvl="5" w:tplc="8758AE0A">
      <w:numFmt w:val="bullet"/>
      <w:lvlText w:val="•"/>
      <w:lvlJc w:val="left"/>
      <w:pPr>
        <w:ind w:left="2787" w:hanging="711"/>
      </w:pPr>
      <w:rPr>
        <w:rFonts w:hint="default"/>
        <w:lang w:val="uk-UA" w:eastAsia="en-US" w:bidi="ar-SA"/>
      </w:rPr>
    </w:lvl>
    <w:lvl w:ilvl="6" w:tplc="2F96E3BC">
      <w:numFmt w:val="bullet"/>
      <w:lvlText w:val="•"/>
      <w:lvlJc w:val="left"/>
      <w:pPr>
        <w:ind w:left="3317" w:hanging="711"/>
      </w:pPr>
      <w:rPr>
        <w:rFonts w:hint="default"/>
        <w:lang w:val="uk-UA" w:eastAsia="en-US" w:bidi="ar-SA"/>
      </w:rPr>
    </w:lvl>
    <w:lvl w:ilvl="7" w:tplc="38F2F5F8">
      <w:numFmt w:val="bullet"/>
      <w:lvlText w:val="•"/>
      <w:lvlJc w:val="left"/>
      <w:pPr>
        <w:ind w:left="3846" w:hanging="711"/>
      </w:pPr>
      <w:rPr>
        <w:rFonts w:hint="default"/>
        <w:lang w:val="uk-UA" w:eastAsia="en-US" w:bidi="ar-SA"/>
      </w:rPr>
    </w:lvl>
    <w:lvl w:ilvl="8" w:tplc="C1927A48">
      <w:numFmt w:val="bullet"/>
      <w:lvlText w:val="•"/>
      <w:lvlJc w:val="left"/>
      <w:pPr>
        <w:ind w:left="4376" w:hanging="711"/>
      </w:pPr>
      <w:rPr>
        <w:rFonts w:hint="default"/>
        <w:lang w:val="uk-UA" w:eastAsia="en-US" w:bidi="ar-SA"/>
      </w:rPr>
    </w:lvl>
  </w:abstractNum>
  <w:num w:numId="1" w16cid:durableId="25645692">
    <w:abstractNumId w:val="14"/>
  </w:num>
  <w:num w:numId="2" w16cid:durableId="393510564">
    <w:abstractNumId w:val="13"/>
  </w:num>
  <w:num w:numId="3" w16cid:durableId="34235866">
    <w:abstractNumId w:val="7"/>
  </w:num>
  <w:num w:numId="4" w16cid:durableId="1070424614">
    <w:abstractNumId w:val="27"/>
  </w:num>
  <w:num w:numId="5" w16cid:durableId="2033679464">
    <w:abstractNumId w:val="4"/>
  </w:num>
  <w:num w:numId="6" w16cid:durableId="733238242">
    <w:abstractNumId w:val="22"/>
  </w:num>
  <w:num w:numId="7" w16cid:durableId="485825284">
    <w:abstractNumId w:val="26"/>
  </w:num>
  <w:num w:numId="8" w16cid:durableId="897934858">
    <w:abstractNumId w:val="8"/>
  </w:num>
  <w:num w:numId="9" w16cid:durableId="1516766343">
    <w:abstractNumId w:val="16"/>
  </w:num>
  <w:num w:numId="10" w16cid:durableId="855267706">
    <w:abstractNumId w:val="12"/>
  </w:num>
  <w:num w:numId="11" w16cid:durableId="1064521507">
    <w:abstractNumId w:val="25"/>
  </w:num>
  <w:num w:numId="12" w16cid:durableId="425462344">
    <w:abstractNumId w:val="9"/>
  </w:num>
  <w:num w:numId="13" w16cid:durableId="1453790049">
    <w:abstractNumId w:val="11"/>
  </w:num>
  <w:num w:numId="14" w16cid:durableId="1966502572">
    <w:abstractNumId w:val="21"/>
  </w:num>
  <w:num w:numId="15" w16cid:durableId="2013029293">
    <w:abstractNumId w:val="6"/>
  </w:num>
  <w:num w:numId="16" w16cid:durableId="264191505">
    <w:abstractNumId w:val="20"/>
  </w:num>
  <w:num w:numId="17" w16cid:durableId="1760760128">
    <w:abstractNumId w:val="28"/>
  </w:num>
  <w:num w:numId="18" w16cid:durableId="1222516973">
    <w:abstractNumId w:val="24"/>
  </w:num>
  <w:num w:numId="19" w16cid:durableId="1681538773">
    <w:abstractNumId w:val="10"/>
  </w:num>
  <w:num w:numId="20" w16cid:durableId="896745508">
    <w:abstractNumId w:val="5"/>
  </w:num>
  <w:num w:numId="21" w16cid:durableId="1000234616">
    <w:abstractNumId w:val="17"/>
  </w:num>
  <w:num w:numId="22" w16cid:durableId="512112640">
    <w:abstractNumId w:val="23"/>
  </w:num>
  <w:num w:numId="23" w16cid:durableId="1138380012">
    <w:abstractNumId w:val="3"/>
  </w:num>
  <w:num w:numId="24" w16cid:durableId="483930018">
    <w:abstractNumId w:val="15"/>
  </w:num>
  <w:num w:numId="25" w16cid:durableId="1134712259">
    <w:abstractNumId w:val="0"/>
  </w:num>
  <w:num w:numId="26" w16cid:durableId="1083145260">
    <w:abstractNumId w:val="19"/>
  </w:num>
  <w:num w:numId="27" w16cid:durableId="1261337277">
    <w:abstractNumId w:val="18"/>
  </w:num>
  <w:num w:numId="28" w16cid:durableId="18704869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74816793">
    <w:abstractNumId w:val="2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337"/>
    <w:rsid w:val="00056744"/>
    <w:rsid w:val="00127E25"/>
    <w:rsid w:val="001C6E3B"/>
    <w:rsid w:val="00393DFA"/>
    <w:rsid w:val="003E7A5C"/>
    <w:rsid w:val="005B38B8"/>
    <w:rsid w:val="005F3E19"/>
    <w:rsid w:val="006154C4"/>
    <w:rsid w:val="00651888"/>
    <w:rsid w:val="00706941"/>
    <w:rsid w:val="00752FA5"/>
    <w:rsid w:val="007A7D40"/>
    <w:rsid w:val="007C2A0D"/>
    <w:rsid w:val="00870CA6"/>
    <w:rsid w:val="00901DB3"/>
    <w:rsid w:val="00992337"/>
    <w:rsid w:val="00A837BE"/>
    <w:rsid w:val="00AE1B04"/>
    <w:rsid w:val="00B474C3"/>
    <w:rsid w:val="00B847B4"/>
    <w:rsid w:val="00BC7911"/>
    <w:rsid w:val="00C4410C"/>
    <w:rsid w:val="00C601C0"/>
    <w:rsid w:val="00D70D6D"/>
    <w:rsid w:val="00E1389C"/>
    <w:rsid w:val="00F506CA"/>
    <w:rsid w:val="00F7497C"/>
    <w:rsid w:val="00FC29D0"/>
    <w:rsid w:val="00FE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D31F73"/>
  <w15:docId w15:val="{027107F8-B079-448F-8B68-859BCCCA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0" w:firstLine="43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13</Pages>
  <Words>14502</Words>
  <Characters>8267</Characters>
  <Application>Microsoft Office Word</Application>
  <DocSecurity>0</DocSecurity>
  <Lines>68</Lines>
  <Paragraphs>45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USFA GOV.UA</cp:lastModifiedBy>
  <cp:revision>10</cp:revision>
  <dcterms:created xsi:type="dcterms:W3CDTF">2024-12-02T09:49:00Z</dcterms:created>
  <dcterms:modified xsi:type="dcterms:W3CDTF">2024-12-03T12:15:00Z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2024-10-06T00:00:00Z</vt:filetime>
  </property>
</Properties>
</file>